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6069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NELLA VECCHIAIA DARANNO ANCORA FRUTTI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(SAL. 92, 15)</w:t>
      </w:r>
    </w:p>
    <w:p w:rsidR="005D37E8" w:rsidRPr="00960699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24 LUGLIO 2022 – GIORNATA MONDIALE DEI NONNI E DEGLI ANZIANI</w:t>
      </w:r>
    </w:p>
    <w:p w:rsid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D37E8" w:rsidRP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INTRODUZIONE</w:t>
      </w:r>
    </w:p>
    <w:p w:rsid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questa quarta domenica del mese di 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luglio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8C4E00">
        <w:rPr>
          <w:rFonts w:ascii="Times New Roman" w:eastAsia="Times New Roman" w:hAnsi="Times New Roman" w:cs="Times New Roman"/>
          <w:sz w:val="28"/>
          <w:szCs w:val="28"/>
          <w:lang w:eastAsia="it-IT"/>
        </w:rPr>
        <w:t>precedente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festa dei santi Gioacchino ed Anna, nonni di Gesù, 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si celebrerà in tutto il mondo la seconda edizione della Giornata Mondiale dei Nonni e degli Anziani 2022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quest’anno ha per 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tema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"</w:t>
      </w:r>
      <w:r w:rsidRPr="003C25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Nella vecchiaia daranno ancora frutti</w:t>
      </w:r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" (</w:t>
      </w:r>
      <w:proofErr w:type="spellStart"/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>Sal</w:t>
      </w:r>
      <w:proofErr w:type="spellEnd"/>
      <w:r w:rsidRPr="003C254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92, 15).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Essi sono i nostri ‘intercessori’ come Abramo, coloro che insegnano a pregare ai nipoti, gli </w:t>
      </w:r>
      <w:r w:rsidRPr="00CF4AC9">
        <w:rPr>
          <w:rFonts w:ascii="Times New Roman" w:eastAsia="Times New Roman" w:hAnsi="Times New Roman" w:cs="Times New Roman"/>
          <w:sz w:val="28"/>
          <w:szCs w:val="28"/>
          <w:lang w:eastAsia="it-IT"/>
        </w:rPr>
        <w:t>"</w:t>
      </w:r>
      <w:r w:rsidRPr="00CF4AC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artefici della rivoluzione della tenerezza</w:t>
      </w:r>
      <w:r w:rsidRPr="00CF4AC9">
        <w:rPr>
          <w:rFonts w:ascii="Times New Roman" w:eastAsia="Times New Roman" w:hAnsi="Times New Roman" w:cs="Times New Roman"/>
          <w:sz w:val="28"/>
          <w:szCs w:val="28"/>
          <w:lang w:eastAsia="it-IT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capaci </w:t>
      </w:r>
      <w:r w:rsidRPr="00CF4AC9">
        <w:rPr>
          <w:rFonts w:ascii="Times New Roman" w:eastAsia="Times New Roman" w:hAnsi="Times New Roman" w:cs="Times New Roman"/>
          <w:sz w:val="28"/>
          <w:szCs w:val="28"/>
          <w:lang w:eastAsia="it-IT"/>
        </w:rPr>
        <w:t>"</w:t>
      </w:r>
      <w:r w:rsidRPr="00CF4AC9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liberare insieme il mondo dall’ombra della solitudine e dal demone della guerra</w:t>
      </w:r>
      <w:r w:rsidRPr="00CF4AC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Oggi preghiamo con loro e per loro.</w:t>
      </w:r>
    </w:p>
    <w:p w:rsid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D37E8" w:rsidRPr="005D37E8" w:rsidRDefault="005D37E8" w:rsidP="005D37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  <w:t>PREGHIERA DEI FEDELI</w:t>
      </w:r>
    </w:p>
    <w:p w:rsidR="005D37E8" w:rsidRPr="005D37E8" w:rsidRDefault="005D37E8" w:rsidP="005D37E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tutti gli anziani, perché diventino artefici della rivoluzione della tenerezza e perché insegnino a tutti </w:t>
      </w:r>
      <w:r w:rsidR="008C4E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guardare i propri fratelli </w:t>
      </w:r>
      <w:r w:rsidR="008C4E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sorelle </w:t>
      </w: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lo stesso sguardo che rivolgono ai </w:t>
      </w:r>
      <w:r w:rsidR="008C4E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loro </w:t>
      </w:r>
      <w:bookmarkStart w:id="0" w:name="_GoBack"/>
      <w:bookmarkEnd w:id="0"/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>nipoti. Preghiamo.</w:t>
      </w:r>
    </w:p>
    <w:p w:rsidR="005D37E8" w:rsidRPr="005D37E8" w:rsidRDefault="005D37E8" w:rsidP="005D37E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>Per i giovani, perché vadano con gioia incontro agli anziani e manifestino loro la tenerezza di Dio. Perché il mondo si riempia della gioia traboccante di un nuovo abbraccio tra i giovani e gli anziani! Preghiamo.</w:t>
      </w:r>
    </w:p>
    <w:p w:rsidR="005D37E8" w:rsidRPr="005D37E8" w:rsidRDefault="005D37E8" w:rsidP="005D37E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>Per tutti i nonni e le nonne, perché anche nella vecchiaia possano dare frutti di saggezza per le loro famiglie e perché imparino a trasmettere il tesoro della fede ai nipoti ed alle nuove generazioni. Preghiamo.</w:t>
      </w:r>
    </w:p>
    <w:p w:rsidR="005D37E8" w:rsidRDefault="005D37E8" w:rsidP="005D37E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non abbiamo paura di intercedere per la salvezza del mondo, così come fece Abramo, perché la pace venga in ogni luogo ed in particolare in Ucraina. Preghiamo.</w:t>
      </w:r>
    </w:p>
    <w:p w:rsidR="005D37E8" w:rsidRPr="005D37E8" w:rsidRDefault="005D37E8" w:rsidP="005D37E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37E8"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la Chiesa, che ovunque oggi celebra la Giornata Mondiale a loro dedicata, sia sempre di più una casa accogliente per i nonni e gli anziani. Per papa Francesco perché il Signore benedica e protegga il suo ministero. Preghiamo.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  <w:lastRenderedPageBreak/>
        <w:t>PREGHIERA PER LA SECONDA GIORNATA MONDIALE DEI NONNI E DEGLI ANZIANI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it-IT"/>
        </w:rPr>
        <w:t xml:space="preserve"> (dopo la comunione)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Ti rendo grazie, Signore,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per la benedizione di una lunga vita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perché, a chi in Te si rifugia,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concedi sempre di portare frutti.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Perdona, o Signore,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la rassegnazione e il disincanto,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ma non abbandonarmi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quando declinano le forze.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Insegnami a guardare con speranza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al futuro che mi doni,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alla missione che mi affidi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 a cantare senza fine le tue lodi.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Fa’ di me un tenero artefice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della Tua rivoluzione,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per custodire con amore i miei nipoti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 tutti i piccoli che in Te cercano riparo.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Proteggi, o Signore, papa Francesco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e concedi alla Tua Chiesa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di liberare il mondo dalla solitudine.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Dirigi i nostri passi nella via della pace.</w:t>
      </w: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Amen.</w:t>
      </w:r>
    </w:p>
    <w:p w:rsidR="005D37E8" w:rsidRPr="00CC599D" w:rsidRDefault="005D37E8" w:rsidP="005D37E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C599D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5D37E8" w:rsidRPr="005D37E8" w:rsidRDefault="005D37E8" w:rsidP="005D3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7E8" w:rsidRPr="005D37E8" w:rsidRDefault="005D37E8" w:rsidP="005D37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37E8" w:rsidRPr="005D3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113F"/>
    <w:multiLevelType w:val="hybridMultilevel"/>
    <w:tmpl w:val="B6F8F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E8"/>
    <w:rsid w:val="005D37E8"/>
    <w:rsid w:val="008C4E00"/>
    <w:rsid w:val="00E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C226"/>
  <w15:chartTrackingRefBased/>
  <w15:docId w15:val="{040DF9B1-2F9B-496D-AB08-6ECC8C9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3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2022-07-24T06:45:00Z</dcterms:created>
  <dcterms:modified xsi:type="dcterms:W3CDTF">2022-07-24T06:45:00Z</dcterms:modified>
</cp:coreProperties>
</file>