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A9BAC" w14:textId="09F76B04" w:rsidR="00627742" w:rsidRDefault="00627742" w:rsidP="007B0B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36"/>
        </w:rPr>
      </w:pPr>
      <w:r>
        <w:rPr>
          <w:rFonts w:asciiTheme="majorHAnsi" w:hAnsiTheme="majorHAnsi" w:cs="Times New Roman"/>
          <w:b/>
          <w:color w:val="C00000"/>
          <w:sz w:val="36"/>
          <w:szCs w:val="36"/>
        </w:rPr>
        <w:t>Diocesi S. Benedetto del Tronto – Ripatransone – Montalto</w:t>
      </w:r>
    </w:p>
    <w:p w14:paraId="7E4DB44E" w14:textId="3EC2F82A" w:rsidR="007B0BA0" w:rsidRDefault="00AA2184" w:rsidP="007B0B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36"/>
        </w:rPr>
      </w:pPr>
      <w:r w:rsidRPr="00AA2184">
        <w:rPr>
          <w:rFonts w:asciiTheme="majorHAnsi" w:hAnsiTheme="majorHAnsi" w:cs="Times New Roman"/>
          <w:b/>
          <w:color w:val="C00000"/>
          <w:sz w:val="36"/>
          <w:szCs w:val="36"/>
        </w:rPr>
        <w:t>DAL FONTE BATTESIMALE ALLA FONTANA DEL VILLAGIO</w:t>
      </w:r>
    </w:p>
    <w:p w14:paraId="1B21935A" w14:textId="392EFCFE" w:rsidR="00E30EB5" w:rsidRPr="00627742" w:rsidRDefault="00E30EB5" w:rsidP="007B0B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627742">
        <w:rPr>
          <w:rFonts w:asciiTheme="majorHAnsi" w:hAnsiTheme="majorHAnsi" w:cs="Times New Roman"/>
          <w:b/>
          <w:color w:val="C00000"/>
          <w:sz w:val="28"/>
          <w:szCs w:val="28"/>
        </w:rPr>
        <w:t>Proposta di celebrazione per le stazion</w:t>
      </w:r>
      <w:r w:rsidR="007448B3" w:rsidRPr="00627742">
        <w:rPr>
          <w:rFonts w:asciiTheme="majorHAnsi" w:hAnsiTheme="majorHAnsi" w:cs="Times New Roman"/>
          <w:b/>
          <w:color w:val="C00000"/>
          <w:sz w:val="28"/>
          <w:szCs w:val="28"/>
        </w:rPr>
        <w:t>i</w:t>
      </w:r>
      <w:r w:rsidRPr="00627742">
        <w:rPr>
          <w:rFonts w:asciiTheme="majorHAnsi" w:hAnsiTheme="majorHAnsi" w:cs="Times New Roman"/>
          <w:b/>
          <w:color w:val="C00000"/>
          <w:sz w:val="28"/>
          <w:szCs w:val="28"/>
        </w:rPr>
        <w:t xml:space="preserve"> quaresimale vicariale</w:t>
      </w:r>
    </w:p>
    <w:p w14:paraId="060B13DE" w14:textId="77777777" w:rsidR="007B0BA0" w:rsidRPr="00627742" w:rsidRDefault="007B0BA0" w:rsidP="004927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7205E51E" w14:textId="5FE56F4D" w:rsidR="007B0BA0" w:rsidRPr="009D091F" w:rsidRDefault="00AA2184" w:rsidP="004927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INTRODUZIONE</w:t>
      </w:r>
    </w:p>
    <w:p w14:paraId="76B5791F" w14:textId="123EF803" w:rsidR="001D3471" w:rsidRDefault="00AA2184" w:rsidP="006277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Questa sera idealmente facciamo un pellegrinaggio </w:t>
      </w:r>
      <w:r w:rsidR="0050783B" w:rsidRPr="009D091F">
        <w:rPr>
          <w:rFonts w:asciiTheme="majorHAnsi" w:hAnsiTheme="majorHAnsi" w:cs="Times New Roman"/>
          <w:sz w:val="24"/>
          <w:szCs w:val="24"/>
        </w:rPr>
        <w:t>alla sorgente</w:t>
      </w:r>
      <w:r>
        <w:rPr>
          <w:rFonts w:asciiTheme="majorHAnsi" w:hAnsiTheme="majorHAnsi" w:cs="Times New Roman"/>
          <w:sz w:val="24"/>
          <w:szCs w:val="24"/>
        </w:rPr>
        <w:t xml:space="preserve">, al fonte battesimale, </w:t>
      </w:r>
      <w:r w:rsidR="0050783B" w:rsidRPr="009D091F">
        <w:rPr>
          <w:rFonts w:asciiTheme="majorHAnsi" w:hAnsiTheme="majorHAnsi" w:cs="Times New Roman"/>
          <w:sz w:val="24"/>
          <w:szCs w:val="24"/>
        </w:rPr>
        <w:t>un pellegrinaggio alla riscoperta del Battesimo, un tornare agli i</w:t>
      </w:r>
      <w:r w:rsidR="00627742">
        <w:rPr>
          <w:rFonts w:asciiTheme="majorHAnsi" w:hAnsiTheme="majorHAnsi" w:cs="Times New Roman"/>
          <w:sz w:val="24"/>
          <w:szCs w:val="24"/>
        </w:rPr>
        <w:t xml:space="preserve">nizi della nostra vita di </w:t>
      </w:r>
      <w:proofErr w:type="spellStart"/>
      <w:r w:rsidR="00627742">
        <w:rPr>
          <w:rFonts w:asciiTheme="majorHAnsi" w:hAnsiTheme="majorHAnsi" w:cs="Times New Roman"/>
          <w:sz w:val="24"/>
          <w:szCs w:val="24"/>
        </w:rPr>
        <w:t>fedeper</w:t>
      </w:r>
      <w:proofErr w:type="spellEnd"/>
      <w:r w:rsidR="00627742">
        <w:rPr>
          <w:rFonts w:asciiTheme="majorHAnsi" w:hAnsiTheme="majorHAnsi" w:cs="Times New Roman"/>
          <w:sz w:val="24"/>
          <w:szCs w:val="24"/>
        </w:rPr>
        <w:t xml:space="preserve"> essere chiesa-fontana del villaggio.</w:t>
      </w:r>
    </w:p>
    <w:p w14:paraId="29FE0CD4" w14:textId="77777777" w:rsidR="00627742" w:rsidRPr="009D091F" w:rsidRDefault="00627742" w:rsidP="006277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29BC6D2" w14:textId="77777777" w:rsidR="00AA2184" w:rsidRDefault="00AA2184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t xml:space="preserve">CANTO INIZIALE </w:t>
      </w:r>
    </w:p>
    <w:p w14:paraId="7316A336" w14:textId="77777777" w:rsidR="00AA2184" w:rsidRDefault="00AA2184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14:paraId="030D8D78" w14:textId="46805676" w:rsidR="001D3471" w:rsidRPr="009D091F" w:rsidRDefault="00AA2184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t>P</w:t>
      </w:r>
      <w:r w:rsidR="001D3471" w:rsidRPr="009D091F">
        <w:rPr>
          <w:rFonts w:asciiTheme="majorHAnsi" w:hAnsiTheme="majorHAnsi" w:cs="Times New Roman"/>
          <w:b/>
          <w:color w:val="C00000"/>
          <w:sz w:val="24"/>
          <w:szCs w:val="24"/>
        </w:rPr>
        <w:t>REGHIERA INIZIALE</w:t>
      </w:r>
    </w:p>
    <w:p w14:paraId="39F8EAB1" w14:textId="77777777" w:rsidR="001D3471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A4FDD6C" w14:textId="77777777" w:rsidR="009E16F2" w:rsidRPr="009E16F2" w:rsidRDefault="009E16F2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 w:rsidRPr="009E16F2">
        <w:rPr>
          <w:rFonts w:asciiTheme="majorHAnsi" w:hAnsiTheme="majorHAnsi" w:cs="Times New Roman"/>
          <w:color w:val="FF0000"/>
          <w:sz w:val="24"/>
          <w:szCs w:val="24"/>
        </w:rPr>
        <w:t>Vescovo</w:t>
      </w:r>
    </w:p>
    <w:p w14:paraId="1D5067B0" w14:textId="76071F7C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Benedetto sei tu, Padre buono,</w:t>
      </w:r>
    </w:p>
    <w:p w14:paraId="30A69E2F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luce che illumina chi crede in te</w:t>
      </w:r>
    </w:p>
    <w:p w14:paraId="030F4359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e si affida alla tua Parola.</w:t>
      </w:r>
    </w:p>
    <w:p w14:paraId="7B9771BD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Tu ci doni il Cristo tuo figlio,</w:t>
      </w:r>
    </w:p>
    <w:p w14:paraId="7BF359A4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Pane di vita per le nostre debolezze.</w:t>
      </w:r>
    </w:p>
    <w:p w14:paraId="41C2F4C5" w14:textId="77777777" w:rsidR="001D3471" w:rsidRPr="009D091F" w:rsidRDefault="001D3471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Gloria a lode a te, Padre santo.</w:t>
      </w:r>
    </w:p>
    <w:p w14:paraId="6F34FDB5" w14:textId="77777777" w:rsidR="00A76F6D" w:rsidRPr="009D091F" w:rsidRDefault="00A76F6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5EF60848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Benedetto sei tu, Gesù Figlio</w:t>
      </w:r>
      <w:r w:rsidR="001D3471" w:rsidRPr="009D091F">
        <w:rPr>
          <w:rFonts w:asciiTheme="majorHAnsi" w:hAnsiTheme="majorHAnsi" w:cs="Times New Roman"/>
          <w:sz w:val="24"/>
          <w:szCs w:val="24"/>
        </w:rPr>
        <w:t xml:space="preserve"> amato</w:t>
      </w:r>
      <w:r w:rsidRPr="009D091F">
        <w:rPr>
          <w:rFonts w:asciiTheme="majorHAnsi" w:hAnsiTheme="majorHAnsi" w:cs="Times New Roman"/>
          <w:sz w:val="24"/>
          <w:szCs w:val="24"/>
        </w:rPr>
        <w:t>,</w:t>
      </w:r>
    </w:p>
    <w:p w14:paraId="1FA891FE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che hai compassione di noi, ci accogli, ci perdoni.</w:t>
      </w:r>
    </w:p>
    <w:p w14:paraId="20F57CF7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Tu sei venuto perché coloro che non vedono</w:t>
      </w:r>
    </w:p>
    <w:p w14:paraId="04C7D258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possano vedere:</w:t>
      </w:r>
    </w:p>
    <w:p w14:paraId="00DD3FCE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guidaci alla piena verità</w:t>
      </w:r>
    </w:p>
    <w:p w14:paraId="42E58067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e libera i nostri occhi dalla presunzione di vedere.</w:t>
      </w:r>
    </w:p>
    <w:p w14:paraId="797BBC98" w14:textId="77777777" w:rsidR="001D3471" w:rsidRPr="009D091F" w:rsidRDefault="001D3471" w:rsidP="001D3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Gloria a lode a te, Gesù, Figlio amato del Padre.</w:t>
      </w:r>
    </w:p>
    <w:p w14:paraId="1AFEFBF9" w14:textId="77777777" w:rsidR="00A76F6D" w:rsidRPr="009D091F" w:rsidRDefault="00A76F6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3153089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Benedetto sei tu, Spirito di verità,</w:t>
      </w:r>
    </w:p>
    <w:p w14:paraId="1EF3D0A3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forza nella prova e fortezza nella tentazione.</w:t>
      </w:r>
    </w:p>
    <w:p w14:paraId="0A97C107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Apri il nostro cuore a riconoscere la Luce,</w:t>
      </w:r>
    </w:p>
    <w:p w14:paraId="7AD4EBC7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distoglici dalle apparenze che ci imprigionano.</w:t>
      </w:r>
    </w:p>
    <w:p w14:paraId="55662103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Tu ci indichi il cammino della guarigione.</w:t>
      </w:r>
    </w:p>
    <w:p w14:paraId="4A0D4356" w14:textId="77777777" w:rsidR="00C46170" w:rsidRPr="009D091F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Noi ti seguiamo e ti ascoltiamo.</w:t>
      </w:r>
    </w:p>
    <w:p w14:paraId="79DD0C83" w14:textId="77777777" w:rsidR="001D3471" w:rsidRPr="009D091F" w:rsidRDefault="001D3471" w:rsidP="001D3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Gloria a lode a te, Spirito Santo, sorgente di vita.</w:t>
      </w:r>
    </w:p>
    <w:p w14:paraId="3035E85D" w14:textId="77777777" w:rsidR="00C46170" w:rsidRPr="009D091F" w:rsidRDefault="00C46170" w:rsidP="00C46170">
      <w:pPr>
        <w:rPr>
          <w:rFonts w:asciiTheme="majorHAnsi" w:hAnsiTheme="majorHAnsi" w:cs="Times New Roman"/>
          <w:i/>
          <w:iCs/>
          <w:sz w:val="24"/>
          <w:szCs w:val="24"/>
        </w:rPr>
      </w:pPr>
    </w:p>
    <w:p w14:paraId="7C79227F" w14:textId="77777777" w:rsidR="009E16F2" w:rsidRDefault="00C4617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color w:val="C00000"/>
          <w:sz w:val="24"/>
          <w:szCs w:val="24"/>
        </w:rPr>
        <w:t>L</w:t>
      </w:r>
      <w:r w:rsidR="009E16F2">
        <w:rPr>
          <w:rFonts w:asciiTheme="majorHAnsi" w:hAnsiTheme="majorHAnsi" w:cs="Times New Roman"/>
          <w:b/>
          <w:bCs/>
          <w:color w:val="C00000"/>
          <w:sz w:val="24"/>
          <w:szCs w:val="24"/>
        </w:rPr>
        <w:t>E TENTAZIONI CHE BLOCCANO LA SPIRITUALITA’ MISSIONARIA</w:t>
      </w:r>
    </w:p>
    <w:p w14:paraId="3EA98F59" w14:textId="1272C37A" w:rsidR="009E16F2" w:rsidRDefault="009E16F2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</w:p>
    <w:p w14:paraId="4BE26BB6" w14:textId="67A55AAB" w:rsidR="00627742" w:rsidRDefault="009E16F2" w:rsidP="006277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C00000"/>
          <w:sz w:val="24"/>
          <w:szCs w:val="24"/>
        </w:rPr>
      </w:pPr>
      <w:r w:rsidRPr="009E16F2">
        <w:rPr>
          <w:rFonts w:asciiTheme="majorHAnsi" w:hAnsiTheme="majorHAnsi" w:cs="Times New Roman"/>
          <w:color w:val="C00000"/>
          <w:sz w:val="24"/>
          <w:szCs w:val="24"/>
        </w:rPr>
        <w:t xml:space="preserve">Un </w:t>
      </w:r>
      <w:r>
        <w:rPr>
          <w:rFonts w:asciiTheme="majorHAnsi" w:hAnsiTheme="majorHAnsi" w:cs="Times New Roman"/>
          <w:color w:val="C00000"/>
          <w:sz w:val="24"/>
          <w:szCs w:val="24"/>
        </w:rPr>
        <w:t xml:space="preserve">lettore legge una delle tentazioni che bloccano la spiritualità missionaria (cap. 7 della lettera pastorale). Ogni vicaria può trovare </w:t>
      </w:r>
      <w:r w:rsidR="00627742">
        <w:rPr>
          <w:rFonts w:asciiTheme="majorHAnsi" w:hAnsiTheme="majorHAnsi" w:cs="Times New Roman"/>
          <w:color w:val="C00000"/>
          <w:sz w:val="24"/>
          <w:szCs w:val="24"/>
        </w:rPr>
        <w:t>nella lettera pastorale la ‘tentazione’ su cui riflettere:</w:t>
      </w:r>
    </w:p>
    <w:p w14:paraId="4F1D79CE" w14:textId="1EEF0AB6" w:rsidR="00627742" w:rsidRPr="00627742" w:rsidRDefault="00627742" w:rsidP="00627742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  <w:r w:rsidRPr="00627742">
        <w:rPr>
          <w:rFonts w:ascii="Times New Roman" w:hAnsi="Times New Roman" w:cs="Times New Roman"/>
          <w:color w:val="FF0000"/>
          <w:sz w:val="24"/>
          <w:szCs w:val="24"/>
        </w:rPr>
        <w:t>Vicaria Madonna di S. Giovanni: La tentazione di sentirsi indispensabili dove si è</w:t>
      </w:r>
    </w:p>
    <w:p w14:paraId="25C4312D" w14:textId="538DD0E8" w:rsidR="00627742" w:rsidRPr="00627742" w:rsidRDefault="00627742" w:rsidP="00627742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  <w:r w:rsidRPr="00627742">
        <w:rPr>
          <w:rFonts w:ascii="Times New Roman" w:hAnsi="Times New Roman" w:cs="Times New Roman"/>
          <w:color w:val="FF0000"/>
          <w:sz w:val="24"/>
          <w:szCs w:val="24"/>
        </w:rPr>
        <w:t>Vicaria S. Maria in Montesanto La tentazione dell’attivismo</w:t>
      </w:r>
    </w:p>
    <w:p w14:paraId="231B055C" w14:textId="178A0D86" w:rsidR="00627742" w:rsidRPr="00627742" w:rsidRDefault="00627742" w:rsidP="00627742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  <w:r w:rsidRPr="00627742">
        <w:rPr>
          <w:rFonts w:ascii="Times New Roman" w:hAnsi="Times New Roman" w:cs="Times New Roman"/>
          <w:color w:val="FF0000"/>
          <w:sz w:val="24"/>
          <w:szCs w:val="24"/>
        </w:rPr>
        <w:t>Vicaria P. Giovanni dello Spirito Santo La tentazione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77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di tralasciare il coordinamento con gli altri </w:t>
      </w:r>
    </w:p>
    <w:p w14:paraId="12E992CE" w14:textId="77777777" w:rsidR="00627742" w:rsidRPr="00627742" w:rsidRDefault="00627742" w:rsidP="00627742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  <w:r w:rsidRPr="00627742">
        <w:rPr>
          <w:rFonts w:ascii="Times New Roman" w:hAnsi="Times New Roman" w:cs="Times New Roman"/>
          <w:color w:val="FF0000"/>
          <w:sz w:val="24"/>
          <w:szCs w:val="24"/>
        </w:rPr>
        <w:t xml:space="preserve">Vicaria S. Giacomo della Marca La tentazione del circolo chiuso </w:t>
      </w:r>
    </w:p>
    <w:p w14:paraId="3630FD50" w14:textId="2AFCECC5" w:rsidR="00627742" w:rsidRPr="00627742" w:rsidRDefault="00627742" w:rsidP="00627742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  <w:r w:rsidRPr="00627742">
        <w:rPr>
          <w:rFonts w:ascii="Times New Roman" w:hAnsi="Times New Roman" w:cs="Times New Roman"/>
          <w:color w:val="FF0000"/>
          <w:sz w:val="24"/>
          <w:szCs w:val="24"/>
        </w:rPr>
        <w:t xml:space="preserve">Vicaria B. Assunta Pallotta La tentazione della rivalità </w:t>
      </w:r>
    </w:p>
    <w:p w14:paraId="7E6EE254" w14:textId="77777777" w:rsidR="00627742" w:rsidRDefault="00627742" w:rsidP="006277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C00000"/>
          <w:sz w:val="24"/>
          <w:szCs w:val="24"/>
        </w:rPr>
      </w:pPr>
    </w:p>
    <w:p w14:paraId="57C1DAE3" w14:textId="484AF391" w:rsidR="009E16F2" w:rsidRPr="009E16F2" w:rsidRDefault="009E16F2" w:rsidP="006277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C00000"/>
          <w:sz w:val="24"/>
          <w:szCs w:val="24"/>
        </w:rPr>
      </w:pPr>
      <w:r>
        <w:rPr>
          <w:rFonts w:asciiTheme="majorHAnsi" w:hAnsiTheme="majorHAnsi" w:cs="Times New Roman"/>
          <w:color w:val="C00000"/>
          <w:sz w:val="24"/>
          <w:szCs w:val="24"/>
        </w:rPr>
        <w:lastRenderedPageBreak/>
        <w:t>.</w:t>
      </w:r>
    </w:p>
    <w:p w14:paraId="5FC89527" w14:textId="5283D252" w:rsidR="009E16F2" w:rsidRDefault="002E124E" w:rsidP="006277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Pausa di silenzio </w:t>
      </w:r>
    </w:p>
    <w:p w14:paraId="26288635" w14:textId="77777777" w:rsidR="002E124E" w:rsidRDefault="002E124E" w:rsidP="001D34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</w:p>
    <w:p w14:paraId="66CF3D37" w14:textId="77777777" w:rsidR="002E124E" w:rsidRDefault="002E124E" w:rsidP="002E124E">
      <w:pPr>
        <w:pStyle w:val="Default"/>
        <w:rPr>
          <w:rFonts w:ascii="Times New Roman" w:hAnsi="Times New Roman" w:cs="Times New Roman"/>
          <w:b/>
          <w:bCs/>
          <w:smallCaps/>
          <w:color w:val="C00000"/>
        </w:rPr>
      </w:pPr>
      <w:r w:rsidRPr="00B46139">
        <w:rPr>
          <w:rFonts w:ascii="Times New Roman" w:hAnsi="Times New Roman" w:cs="Times New Roman"/>
          <w:b/>
          <w:bCs/>
          <w:smallCaps/>
          <w:color w:val="C00000"/>
        </w:rPr>
        <w:t>P</w:t>
      </w:r>
      <w:r>
        <w:rPr>
          <w:rFonts w:ascii="Times New Roman" w:hAnsi="Times New Roman" w:cs="Times New Roman"/>
          <w:b/>
          <w:bCs/>
          <w:smallCaps/>
          <w:color w:val="C00000"/>
        </w:rPr>
        <w:t>roposta: Rinuncia a Satana e alle sue opere</w:t>
      </w:r>
    </w:p>
    <w:p w14:paraId="376C4385" w14:textId="77777777" w:rsidR="002E124E" w:rsidRDefault="002E124E" w:rsidP="002E124E">
      <w:pPr>
        <w:pStyle w:val="Default"/>
        <w:rPr>
          <w:rFonts w:ascii="Times New Roman" w:hAnsi="Times New Roman" w:cs="Times New Roman"/>
          <w:b/>
          <w:bCs/>
          <w:smallCaps/>
          <w:color w:val="C00000"/>
        </w:rPr>
      </w:pPr>
    </w:p>
    <w:p w14:paraId="4F67054E" w14:textId="38098542" w:rsidR="002E124E" w:rsidRDefault="002E124E" w:rsidP="002E124E">
      <w:pPr>
        <w:pStyle w:val="Default"/>
        <w:rPr>
          <w:rFonts w:ascii="Times New Roman" w:hAnsi="Times New Roman" w:cs="Times New Roman"/>
          <w:bCs/>
          <w:i/>
          <w:color w:val="C00000"/>
          <w:sz w:val="22"/>
        </w:rPr>
      </w:pPr>
      <w:r w:rsidRPr="00816D14">
        <w:rPr>
          <w:rFonts w:ascii="Times New Roman" w:hAnsi="Times New Roman" w:cs="Times New Roman"/>
          <w:bCs/>
          <w:i/>
          <w:color w:val="C00000"/>
          <w:sz w:val="22"/>
        </w:rPr>
        <w:t xml:space="preserve">Al termine della pausa di silenzio </w:t>
      </w:r>
      <w:r>
        <w:rPr>
          <w:rFonts w:ascii="Times New Roman" w:hAnsi="Times New Roman" w:cs="Times New Roman"/>
          <w:bCs/>
          <w:i/>
          <w:color w:val="C00000"/>
          <w:sz w:val="22"/>
        </w:rPr>
        <w:t xml:space="preserve">si può proporre </w:t>
      </w:r>
      <w:r w:rsidRPr="00816D14">
        <w:rPr>
          <w:rFonts w:ascii="Times New Roman" w:hAnsi="Times New Roman" w:cs="Times New Roman"/>
          <w:bCs/>
          <w:i/>
          <w:color w:val="C00000"/>
          <w:sz w:val="22"/>
        </w:rPr>
        <w:t>di compiere la rinuncia a Satana e alle sue opere:</w:t>
      </w:r>
    </w:p>
    <w:p w14:paraId="3E435FD2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  <w:i/>
          <w:color w:val="C00000"/>
          <w:sz w:val="4"/>
        </w:rPr>
      </w:pPr>
    </w:p>
    <w:p w14:paraId="110AFD6D" w14:textId="77777777" w:rsidR="002E124E" w:rsidRDefault="002E124E" w:rsidP="002E124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0FA8016E" w14:textId="3137A348" w:rsidR="002E124E" w:rsidRDefault="002E124E" w:rsidP="002E124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16D14">
        <w:rPr>
          <w:rFonts w:ascii="Times New Roman" w:hAnsi="Times New Roman" w:cs="Times New Roman"/>
          <w:bCs/>
          <w:color w:val="auto"/>
        </w:rPr>
        <w:t xml:space="preserve">Fratelli e sorelle, al termine della Quaresima, nella </w:t>
      </w:r>
      <w:r w:rsidRPr="00816D14">
        <w:rPr>
          <w:rFonts w:ascii="Times New Roman" w:hAnsi="Times New Roman" w:cs="Times New Roman"/>
          <w:bCs/>
          <w:iCs/>
          <w:color w:val="auto"/>
        </w:rPr>
        <w:t xml:space="preserve">Veglia </w:t>
      </w:r>
      <w:r w:rsidRPr="00816D14">
        <w:rPr>
          <w:rFonts w:ascii="Times New Roman" w:hAnsi="Times New Roman" w:cs="Times New Roman"/>
          <w:bCs/>
          <w:color w:val="auto"/>
        </w:rPr>
        <w:t>pasquale, saremo invitati a rinnovare la nostra rinuncia a Satana e alle sue opere.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816D14">
        <w:rPr>
          <w:rFonts w:ascii="Times New Roman" w:hAnsi="Times New Roman" w:cs="Times New Roman"/>
          <w:bCs/>
          <w:color w:val="auto"/>
        </w:rPr>
        <w:t>Perché in quella notte santa le rinunzie pronunciate con le labbra corrispondano a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816D14">
        <w:rPr>
          <w:rFonts w:ascii="Times New Roman" w:hAnsi="Times New Roman" w:cs="Times New Roman"/>
          <w:bCs/>
          <w:color w:val="auto"/>
        </w:rPr>
        <w:t>una vera scelta e conversione del cuore, seguiamo il nostro Maestro nella lotta contro le tentazioni e rinunciamo alle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816D14">
        <w:rPr>
          <w:rFonts w:ascii="Times New Roman" w:hAnsi="Times New Roman" w:cs="Times New Roman"/>
          <w:bCs/>
          <w:color w:val="auto"/>
        </w:rPr>
        <w:t>seduzioni del male.</w:t>
      </w:r>
    </w:p>
    <w:p w14:paraId="3B4B980D" w14:textId="77777777" w:rsidR="002E124E" w:rsidRDefault="002E124E" w:rsidP="002E124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5E150250" w14:textId="77777777" w:rsidR="002E124E" w:rsidRPr="00816D14" w:rsidRDefault="002E124E" w:rsidP="002E124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16D14">
        <w:rPr>
          <w:rFonts w:ascii="Times New Roman" w:hAnsi="Times New Roman" w:cs="Times New Roman"/>
          <w:bCs/>
          <w:color w:val="auto"/>
        </w:rPr>
        <w:t>Sta scritto: «Non di solo pane vive l'uomo, ma di ogni parola che viene da Dio».</w:t>
      </w:r>
    </w:p>
    <w:p w14:paraId="67069DDD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  <w:color w:val="auto"/>
        </w:rPr>
      </w:pPr>
      <w:r w:rsidRPr="00816D14">
        <w:rPr>
          <w:rFonts w:ascii="Times New Roman" w:hAnsi="Times New Roman" w:cs="Times New Roman"/>
          <w:bCs/>
          <w:color w:val="auto"/>
        </w:rPr>
        <w:t>Rinunciate a vivere nella disobbedienza alla parola di Dio,</w:t>
      </w:r>
    </w:p>
    <w:p w14:paraId="03E30938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  <w:color w:val="auto"/>
        </w:rPr>
      </w:pPr>
      <w:r w:rsidRPr="00816D14">
        <w:rPr>
          <w:rFonts w:ascii="Times New Roman" w:hAnsi="Times New Roman" w:cs="Times New Roman"/>
          <w:bCs/>
          <w:color w:val="auto"/>
        </w:rPr>
        <w:t>nella indifferenza al vangelo di Gesù,</w:t>
      </w:r>
    </w:p>
    <w:p w14:paraId="37E56C55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  <w:color w:val="auto"/>
        </w:rPr>
      </w:pPr>
      <w:r w:rsidRPr="00816D14">
        <w:rPr>
          <w:rFonts w:ascii="Times New Roman" w:hAnsi="Times New Roman" w:cs="Times New Roman"/>
          <w:bCs/>
          <w:color w:val="auto"/>
        </w:rPr>
        <w:t>nella sordità agli appelli dello Spirito Santo,</w:t>
      </w:r>
    </w:p>
    <w:p w14:paraId="7779BB30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  <w:color w:val="auto"/>
        </w:rPr>
      </w:pPr>
      <w:r w:rsidRPr="00816D14">
        <w:rPr>
          <w:rFonts w:ascii="Times New Roman" w:hAnsi="Times New Roman" w:cs="Times New Roman"/>
          <w:bCs/>
          <w:color w:val="auto"/>
        </w:rPr>
        <w:t>a ritenere le cose più importanti di Dio?</w:t>
      </w:r>
    </w:p>
    <w:p w14:paraId="140F1720" w14:textId="77777777" w:rsidR="002E124E" w:rsidRDefault="002E124E" w:rsidP="002E124E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MS Mincho" w:eastAsia="MS Mincho" w:hAnsi="MS Mincho" w:cs="MS Mincho" w:hint="eastAsia"/>
          <w:i/>
          <w:color w:val="auto"/>
        </w:rPr>
        <w:t xml:space="preserve">℟. </w:t>
      </w:r>
      <w:r w:rsidRPr="005266CD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Rinuncio.</w:t>
      </w:r>
    </w:p>
    <w:p w14:paraId="21F6F5AD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1A3BB987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</w:rPr>
      </w:pPr>
      <w:r w:rsidRPr="00816D14">
        <w:rPr>
          <w:rFonts w:ascii="Times New Roman" w:hAnsi="Times New Roman" w:cs="Times New Roman"/>
          <w:bCs/>
        </w:rPr>
        <w:t>Sta scritto: «Non sfidare il Signore, tuo Dio».</w:t>
      </w:r>
    </w:p>
    <w:p w14:paraId="0049350E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</w:rPr>
      </w:pPr>
      <w:r w:rsidRPr="00816D14">
        <w:rPr>
          <w:rFonts w:ascii="Times New Roman" w:hAnsi="Times New Roman" w:cs="Times New Roman"/>
          <w:bCs/>
        </w:rPr>
        <w:t>Rinunciate ai vostri progetti di egoismo e di morte,</w:t>
      </w:r>
    </w:p>
    <w:p w14:paraId="138518BB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</w:rPr>
      </w:pPr>
      <w:r w:rsidRPr="00816D14">
        <w:rPr>
          <w:rFonts w:ascii="Times New Roman" w:hAnsi="Times New Roman" w:cs="Times New Roman"/>
          <w:bCs/>
        </w:rPr>
        <w:t>per scoprire e seguire la volontà e il progetto di Dio;</w:t>
      </w:r>
    </w:p>
    <w:p w14:paraId="74126BB7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</w:rPr>
      </w:pPr>
      <w:r w:rsidRPr="00816D14">
        <w:rPr>
          <w:rFonts w:ascii="Times New Roman" w:hAnsi="Times New Roman" w:cs="Times New Roman"/>
          <w:bCs/>
        </w:rPr>
        <w:t>rinunciate a farvi idoli morti, a essere voi il Dio di voi stessi?</w:t>
      </w:r>
    </w:p>
    <w:p w14:paraId="01BB3304" w14:textId="77777777" w:rsidR="002E124E" w:rsidRDefault="002E124E" w:rsidP="002E124E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MS Mincho" w:eastAsia="MS Mincho" w:hAnsi="MS Mincho" w:cs="MS Mincho" w:hint="eastAsia"/>
          <w:i/>
          <w:color w:val="auto"/>
        </w:rPr>
        <w:t xml:space="preserve">℟. </w:t>
      </w:r>
      <w:r w:rsidRPr="005266CD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Rinuncio.</w:t>
      </w:r>
    </w:p>
    <w:p w14:paraId="05A0DCED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0748139F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</w:rPr>
      </w:pPr>
      <w:r w:rsidRPr="00816D14">
        <w:rPr>
          <w:rFonts w:ascii="Times New Roman" w:hAnsi="Times New Roman" w:cs="Times New Roman"/>
          <w:bCs/>
        </w:rPr>
        <w:t>Sta scritto: «Adora il Signore, il tuo Dio; a lui solo rivolgi la tua preghiera».</w:t>
      </w:r>
    </w:p>
    <w:p w14:paraId="7325629D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</w:rPr>
      </w:pPr>
      <w:r w:rsidRPr="00816D14">
        <w:rPr>
          <w:rFonts w:ascii="Times New Roman" w:hAnsi="Times New Roman" w:cs="Times New Roman"/>
          <w:bCs/>
        </w:rPr>
        <w:t>Rinunciate a quelle seduzioni</w:t>
      </w:r>
    </w:p>
    <w:p w14:paraId="7C4503E4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</w:rPr>
      </w:pPr>
      <w:r w:rsidRPr="00816D14">
        <w:rPr>
          <w:rFonts w:ascii="Times New Roman" w:hAnsi="Times New Roman" w:cs="Times New Roman"/>
          <w:bCs/>
        </w:rPr>
        <w:t>e a quelle illusioni di successo e di potenza,</w:t>
      </w:r>
    </w:p>
    <w:p w14:paraId="7EB3397C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</w:rPr>
      </w:pPr>
      <w:r w:rsidRPr="00816D14">
        <w:rPr>
          <w:rFonts w:ascii="Times New Roman" w:hAnsi="Times New Roman" w:cs="Times New Roman"/>
          <w:bCs/>
        </w:rPr>
        <w:t>che rendono falsa la nostra esistenza,</w:t>
      </w:r>
    </w:p>
    <w:p w14:paraId="3CB14D66" w14:textId="77777777" w:rsidR="002E124E" w:rsidRPr="00816D14" w:rsidRDefault="002E124E" w:rsidP="002E124E">
      <w:pPr>
        <w:pStyle w:val="Default"/>
        <w:rPr>
          <w:rFonts w:ascii="Times New Roman" w:hAnsi="Times New Roman" w:cs="Times New Roman"/>
          <w:bCs/>
        </w:rPr>
      </w:pPr>
      <w:r w:rsidRPr="00816D14">
        <w:rPr>
          <w:rFonts w:ascii="Times New Roman" w:hAnsi="Times New Roman" w:cs="Times New Roman"/>
          <w:bCs/>
        </w:rPr>
        <w:t>ci distolgono dalla fedeltà a Dio e dall'amore ai fratelli?</w:t>
      </w:r>
    </w:p>
    <w:p w14:paraId="78F30590" w14:textId="77777777" w:rsidR="002E124E" w:rsidRDefault="002E124E" w:rsidP="002E124E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MS Mincho" w:eastAsia="MS Mincho" w:hAnsi="MS Mincho" w:cs="MS Mincho" w:hint="eastAsia"/>
          <w:i/>
          <w:color w:val="auto"/>
        </w:rPr>
        <w:t xml:space="preserve">℟. </w:t>
      </w:r>
      <w:r w:rsidRPr="005266CD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Rinuncio.</w:t>
      </w:r>
    </w:p>
    <w:p w14:paraId="1E295868" w14:textId="77777777" w:rsidR="002E124E" w:rsidRDefault="002E124E" w:rsidP="002E124E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6F60ABF1" w14:textId="77777777" w:rsidR="002E124E" w:rsidRDefault="002E124E" w:rsidP="002E124E">
      <w:pPr>
        <w:pStyle w:val="Default"/>
        <w:rPr>
          <w:rFonts w:ascii="Times New Roman" w:hAnsi="Times New Roman" w:cs="Times New Roman"/>
          <w:b/>
          <w:bCs/>
          <w:smallCaps/>
          <w:color w:val="C00000"/>
        </w:rPr>
      </w:pPr>
      <w:r w:rsidRPr="00B46139">
        <w:rPr>
          <w:rFonts w:ascii="Times New Roman" w:hAnsi="Times New Roman" w:cs="Times New Roman"/>
          <w:b/>
          <w:bCs/>
          <w:smallCaps/>
          <w:color w:val="C00000"/>
        </w:rPr>
        <w:t>Memoria del Battesimo</w:t>
      </w:r>
    </w:p>
    <w:p w14:paraId="0E17D77F" w14:textId="77777777" w:rsidR="002E124E" w:rsidRDefault="002E124E" w:rsidP="009E16F2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05285E95" w14:textId="5F853B56" w:rsidR="009E16F2" w:rsidRPr="00627742" w:rsidRDefault="009E16F2" w:rsidP="002E124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178FE">
        <w:rPr>
          <w:rFonts w:ascii="Times New Roman" w:hAnsi="Times New Roman" w:cs="Times New Roman"/>
        </w:rPr>
        <w:t xml:space="preserve">Fratelli e sorelle, </w:t>
      </w:r>
      <w:r>
        <w:rPr>
          <w:rFonts w:ascii="Times New Roman" w:hAnsi="Times New Roman" w:cs="Times New Roman"/>
        </w:rPr>
        <w:t>f</w:t>
      </w:r>
      <w:r w:rsidRPr="002178F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cciamo ora</w:t>
      </w:r>
      <w:r w:rsidRPr="002178FE">
        <w:rPr>
          <w:rFonts w:ascii="Times New Roman" w:hAnsi="Times New Roman" w:cs="Times New Roman"/>
        </w:rPr>
        <w:t xml:space="preserve"> memoria della</w:t>
      </w:r>
      <w:r>
        <w:rPr>
          <w:rFonts w:ascii="Times New Roman" w:hAnsi="Times New Roman" w:cs="Times New Roman"/>
        </w:rPr>
        <w:t xml:space="preserve"> </w:t>
      </w:r>
      <w:r w:rsidRPr="002178FE">
        <w:rPr>
          <w:rFonts w:ascii="Times New Roman" w:hAnsi="Times New Roman" w:cs="Times New Roman"/>
        </w:rPr>
        <w:t>nostra immersione battesimale, perché anche oggi l'acqua sia per noi potenza</w:t>
      </w:r>
      <w:r>
        <w:rPr>
          <w:rFonts w:ascii="Times New Roman" w:hAnsi="Times New Roman" w:cs="Times New Roman"/>
        </w:rPr>
        <w:t xml:space="preserve"> </w:t>
      </w:r>
      <w:r w:rsidRPr="002178FE">
        <w:rPr>
          <w:rFonts w:ascii="Times New Roman" w:hAnsi="Times New Roman" w:cs="Times New Roman"/>
          <w:color w:val="auto"/>
        </w:rPr>
        <w:t>di vita e ri</w:t>
      </w:r>
      <w:r w:rsidR="00627742">
        <w:rPr>
          <w:rFonts w:ascii="Times New Roman" w:hAnsi="Times New Roman" w:cs="Times New Roman"/>
          <w:color w:val="auto"/>
        </w:rPr>
        <w:t xml:space="preserve">medio efficace alla nostra sete e possiamo essere </w:t>
      </w:r>
      <w:r w:rsidR="00627742" w:rsidRPr="00627742">
        <w:rPr>
          <w:rFonts w:ascii="Times New Roman" w:hAnsi="Times New Roman" w:cs="Times New Roman"/>
          <w:iCs/>
        </w:rPr>
        <w:t xml:space="preserve">missionari capaci di </w:t>
      </w:r>
      <w:r w:rsidR="00627742" w:rsidRPr="00627742">
        <w:rPr>
          <w:rFonts w:ascii="Times New Roman" w:hAnsi="Times New Roman" w:cs="Times New Roman"/>
          <w:iCs/>
        </w:rPr>
        <w:t>sperimenta</w:t>
      </w:r>
      <w:r w:rsidR="00627742" w:rsidRPr="00627742">
        <w:rPr>
          <w:rFonts w:ascii="Times New Roman" w:hAnsi="Times New Roman" w:cs="Times New Roman"/>
          <w:iCs/>
        </w:rPr>
        <w:t>re</w:t>
      </w:r>
      <w:r w:rsidR="00627742" w:rsidRPr="00627742">
        <w:rPr>
          <w:rFonts w:ascii="Times New Roman" w:hAnsi="Times New Roman" w:cs="Times New Roman"/>
          <w:iCs/>
        </w:rPr>
        <w:t xml:space="preserve"> il piacere di essere una sorgente, ch</w:t>
      </w:r>
      <w:r w:rsidR="00627742">
        <w:rPr>
          <w:rFonts w:ascii="Times New Roman" w:hAnsi="Times New Roman" w:cs="Times New Roman"/>
          <w:iCs/>
        </w:rPr>
        <w:t>e tracima e rinfresca gli altri, una chiesa che diventa ‘fontana del villaggio’-</w:t>
      </w:r>
    </w:p>
    <w:p w14:paraId="25500CDF" w14:textId="77777777" w:rsidR="009E16F2" w:rsidRDefault="009E16F2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</w:p>
    <w:p w14:paraId="1FFAC3D2" w14:textId="78C12908" w:rsidR="006C1D0D" w:rsidRPr="009D091F" w:rsidRDefault="006C1D0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color w:val="C00000"/>
          <w:sz w:val="24"/>
          <w:szCs w:val="24"/>
        </w:rPr>
        <w:t>BENEDIZIONE DELL’ACQUA</w:t>
      </w:r>
    </w:p>
    <w:p w14:paraId="7237078F" w14:textId="77777777" w:rsidR="006C1D0D" w:rsidRPr="009D091F" w:rsidRDefault="006C1D0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429E299" w14:textId="77777777" w:rsidR="007B0BA0" w:rsidRPr="009D091F" w:rsidRDefault="00204574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 xml:space="preserve">Padre, </w:t>
      </w:r>
      <w:r w:rsidR="007B0BA0" w:rsidRPr="009D091F">
        <w:rPr>
          <w:rFonts w:asciiTheme="majorHAnsi" w:hAnsiTheme="majorHAnsi" w:cs="Times New Roman"/>
          <w:bCs/>
          <w:sz w:val="24"/>
          <w:szCs w:val="24"/>
        </w:rPr>
        <w:t>creatore dell’universo,</w:t>
      </w:r>
    </w:p>
    <w:p w14:paraId="15E6E5EB" w14:textId="77777777" w:rsidR="00C21D56" w:rsidRPr="009D091F" w:rsidRDefault="00204574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 xml:space="preserve">tu dalla roccia hai fatto scaturire </w:t>
      </w:r>
      <w:r w:rsidR="007B0BA0" w:rsidRPr="009D091F">
        <w:rPr>
          <w:rFonts w:asciiTheme="majorHAnsi" w:hAnsiTheme="majorHAnsi" w:cs="Times New Roman"/>
          <w:bCs/>
          <w:sz w:val="24"/>
          <w:szCs w:val="24"/>
        </w:rPr>
        <w:t>l’acqua</w:t>
      </w:r>
    </w:p>
    <w:p w14:paraId="560F3625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per dissetare il tuo popolo.</w:t>
      </w:r>
    </w:p>
    <w:p w14:paraId="209D181D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sz w:val="24"/>
          <w:szCs w:val="24"/>
        </w:rPr>
        <w:t>Purifica e benedici il tuo popolo, Signore.</w:t>
      </w:r>
    </w:p>
    <w:p w14:paraId="45B2CEE0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7B74602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Signore Gesù, acqua di vita,</w:t>
      </w:r>
    </w:p>
    <w:p w14:paraId="4D05A460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tu hai inviato il cieco a lavarsi gli occhi per recuperare la vista</w:t>
      </w:r>
    </w:p>
    <w:p w14:paraId="6C7FD535" w14:textId="77777777" w:rsidR="007B0BA0" w:rsidRPr="009D091F" w:rsidRDefault="007B0BA0" w:rsidP="007B0B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sz w:val="24"/>
          <w:szCs w:val="24"/>
        </w:rPr>
        <w:t>Purifica e benedici il tuo popolo, Signore.</w:t>
      </w:r>
    </w:p>
    <w:p w14:paraId="7F234664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7505927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lastRenderedPageBreak/>
        <w:t>Spirito Santo, fonte di acqua viva,</w:t>
      </w:r>
    </w:p>
    <w:p w14:paraId="3078D328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tu inondi la Chiesa con acqua che rigenera e da vita.</w:t>
      </w:r>
    </w:p>
    <w:p w14:paraId="264982E5" w14:textId="77777777" w:rsidR="007B0BA0" w:rsidRPr="009D091F" w:rsidRDefault="007B0BA0" w:rsidP="007B0B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sz w:val="24"/>
          <w:szCs w:val="24"/>
        </w:rPr>
        <w:t>Purifica e benedici il tuo popolo, Signore.</w:t>
      </w:r>
    </w:p>
    <w:p w14:paraId="6D2F4B1A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4A612253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O Dio, che hai mandato nel mondo il Cristo tuo Figlio</w:t>
      </w:r>
    </w:p>
    <w:p w14:paraId="0B6EA9FD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a saziare la nostra sete,</w:t>
      </w:r>
    </w:p>
    <w:p w14:paraId="2F7C0E9A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a donare la vista ai ciechi,</w:t>
      </w:r>
    </w:p>
    <w:p w14:paraId="4548EC8E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a ridare vita a chi è perduto,</w:t>
      </w:r>
    </w:p>
    <w:p w14:paraId="19A7EFC9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benedici quest’acqua</w:t>
      </w:r>
      <w:r w:rsidR="003D4D1D">
        <w:rPr>
          <w:rFonts w:asciiTheme="majorHAnsi" w:hAnsiTheme="majorHAnsi" w:cs="Times New Roman"/>
          <w:bCs/>
          <w:sz w:val="24"/>
          <w:szCs w:val="24"/>
        </w:rPr>
        <w:t xml:space="preserve"> e</w:t>
      </w:r>
    </w:p>
    <w:p w14:paraId="5AA6B095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ravviva in noi il gioioso ricordo</w:t>
      </w:r>
    </w:p>
    <w:p w14:paraId="47D137AB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e la grazia della nostra rinascita battesimale.</w:t>
      </w:r>
    </w:p>
    <w:p w14:paraId="40517868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9D091F">
        <w:rPr>
          <w:rFonts w:asciiTheme="majorHAnsi" w:hAnsiTheme="majorHAnsi" w:cs="Times New Roman"/>
          <w:bCs/>
          <w:sz w:val="24"/>
          <w:szCs w:val="24"/>
        </w:rPr>
        <w:t>Per Cristo nostro Signore.</w:t>
      </w:r>
    </w:p>
    <w:p w14:paraId="10850D18" w14:textId="77777777" w:rsidR="007B0BA0" w:rsidRPr="009D091F" w:rsidRDefault="007B0BA0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sz w:val="24"/>
          <w:szCs w:val="24"/>
        </w:rPr>
        <w:t>Amen.</w:t>
      </w:r>
    </w:p>
    <w:p w14:paraId="5B5406FE" w14:textId="77777777" w:rsidR="00C21D56" w:rsidRPr="009D091F" w:rsidRDefault="00C21D56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419D1DBB" w14:textId="4D724470" w:rsidR="006C1D0D" w:rsidRPr="009D091F" w:rsidRDefault="009E16F2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/>
          <w:color w:val="C00000"/>
          <w:sz w:val="24"/>
          <w:szCs w:val="24"/>
        </w:rPr>
      </w:pPr>
      <w:r>
        <w:rPr>
          <w:rFonts w:asciiTheme="majorHAnsi" w:hAnsiTheme="majorHAnsi" w:cs="Times New Roman"/>
          <w:bCs/>
          <w:i/>
          <w:color w:val="C00000"/>
          <w:sz w:val="24"/>
          <w:szCs w:val="24"/>
        </w:rPr>
        <w:t>Il Vescovo asperge l’assemblea oppure u</w:t>
      </w:r>
      <w:r w:rsidR="00031B30" w:rsidRPr="009D091F">
        <w:rPr>
          <w:rFonts w:asciiTheme="majorHAnsi" w:hAnsiTheme="majorHAnsi" w:cs="Times New Roman"/>
          <w:bCs/>
          <w:i/>
          <w:color w:val="C00000"/>
          <w:sz w:val="24"/>
          <w:szCs w:val="24"/>
        </w:rPr>
        <w:t>n gesto significativo può essere quello di avvicinarsi al fonte e bagnarsi gli occhi con l’acqua.</w:t>
      </w:r>
    </w:p>
    <w:p w14:paraId="438A7882" w14:textId="77777777" w:rsidR="006C1D0D" w:rsidRPr="009D091F" w:rsidRDefault="006C1D0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3706EBD" w14:textId="15423AB2" w:rsidR="009E16F2" w:rsidRPr="009D091F" w:rsidRDefault="00627742" w:rsidP="009E16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C00000"/>
          <w:sz w:val="24"/>
          <w:szCs w:val="24"/>
        </w:rPr>
        <w:t>L</w:t>
      </w:r>
      <w:r w:rsidR="009E16F2" w:rsidRPr="009D091F">
        <w:rPr>
          <w:rFonts w:asciiTheme="majorHAnsi" w:hAnsiTheme="majorHAnsi" w:cs="Times New Roman"/>
          <w:b/>
          <w:bCs/>
          <w:color w:val="C00000"/>
          <w:sz w:val="24"/>
          <w:szCs w:val="24"/>
        </w:rPr>
        <w:t>A TUA PAROLA, LUCE AI MIEI PASSI</w:t>
      </w:r>
    </w:p>
    <w:p w14:paraId="1B55274C" w14:textId="77777777" w:rsidR="009E16F2" w:rsidRDefault="009E16F2" w:rsidP="009E16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C00000"/>
          <w:sz w:val="24"/>
          <w:szCs w:val="24"/>
        </w:rPr>
        <w:t>Il coro intona un canto (alleluia o altro)</w:t>
      </w:r>
    </w:p>
    <w:p w14:paraId="2CD151E5" w14:textId="77777777" w:rsidR="009E16F2" w:rsidRDefault="009E16F2" w:rsidP="009E16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C00000"/>
          <w:sz w:val="24"/>
          <w:szCs w:val="24"/>
        </w:rPr>
        <w:t>Viene poi proclamata la Parola di Dio scelto in base al tema della serata.</w:t>
      </w:r>
    </w:p>
    <w:p w14:paraId="323DEA72" w14:textId="40B7817F" w:rsidR="006C1D0D" w:rsidRPr="002E124E" w:rsidRDefault="006C1D0D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5AEFCD36" w14:textId="6915E111" w:rsidR="002E124E" w:rsidRPr="002E124E" w:rsidRDefault="002E124E" w:rsidP="00C46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2E124E">
        <w:rPr>
          <w:rFonts w:asciiTheme="majorHAnsi" w:hAnsiTheme="majorHAnsi" w:cs="Times New Roman"/>
          <w:b/>
          <w:bCs/>
          <w:color w:val="FF0000"/>
          <w:sz w:val="24"/>
          <w:szCs w:val="24"/>
        </w:rPr>
        <w:t>Omelia del Vescovo</w:t>
      </w:r>
    </w:p>
    <w:p w14:paraId="2DA2530B" w14:textId="77777777" w:rsidR="00627742" w:rsidRPr="009D091F" w:rsidRDefault="00627742" w:rsidP="00C46170">
      <w:pPr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</w:p>
    <w:p w14:paraId="0AB6BE66" w14:textId="57D6382C" w:rsidR="0034171B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color w:val="C00000"/>
          <w:sz w:val="24"/>
          <w:szCs w:val="24"/>
        </w:rPr>
        <w:t>PROFESSIONE DI FEDE</w:t>
      </w:r>
    </w:p>
    <w:p w14:paraId="5035CC38" w14:textId="77777777" w:rsidR="002E124E" w:rsidRPr="009D091F" w:rsidRDefault="002E124E" w:rsidP="0034171B">
      <w:pPr>
        <w:spacing w:after="0" w:line="240" w:lineRule="auto"/>
        <w:rPr>
          <w:rFonts w:asciiTheme="majorHAnsi" w:hAnsiTheme="majorHAnsi" w:cs="Times New Roman"/>
          <w:b/>
          <w:iCs/>
          <w:color w:val="C00000"/>
          <w:sz w:val="24"/>
          <w:szCs w:val="24"/>
        </w:rPr>
      </w:pPr>
    </w:p>
    <w:p w14:paraId="1FB30CCC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>Credete in Dio, Padre onnipotente, creatore del cielo e della terra? </w:t>
      </w:r>
    </w:p>
    <w:p w14:paraId="32FEBB5D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Credo.</w:t>
      </w:r>
    </w:p>
    <w:p w14:paraId="71669CAC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br/>
        <w:t xml:space="preserve">Credete in Gesù Cristo, suo unico Figlio, nostro Signore, </w:t>
      </w:r>
    </w:p>
    <w:p w14:paraId="0895740A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>che nacque da Maria Vergine, morì e fu sepolto,</w:t>
      </w:r>
    </w:p>
    <w:p w14:paraId="6891595B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>è risuscitato dai morti e siede alla destra del Padre? </w:t>
      </w:r>
    </w:p>
    <w:p w14:paraId="2B1DDAF7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Credo</w:t>
      </w:r>
    </w:p>
    <w:p w14:paraId="33660694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br/>
        <w:t xml:space="preserve">Credete nello Spirito Santo, la santa Chiesa cattolica, </w:t>
      </w:r>
    </w:p>
    <w:p w14:paraId="6C17353A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 xml:space="preserve">la comunione dei santi, la remissione dei peccati, </w:t>
      </w:r>
    </w:p>
    <w:p w14:paraId="5161EDA0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t>la risurrezione della carne e la vita eterna? </w:t>
      </w:r>
    </w:p>
    <w:p w14:paraId="34E60132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Credo.</w:t>
      </w:r>
    </w:p>
    <w:p w14:paraId="76C8AE7B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iCs/>
          <w:sz w:val="24"/>
          <w:szCs w:val="24"/>
        </w:rPr>
        <w:br/>
      </w:r>
      <w:r w:rsidRPr="009D091F">
        <w:rPr>
          <w:rFonts w:asciiTheme="majorHAnsi" w:hAnsiTheme="majorHAnsi" w:cs="Times New Roman"/>
          <w:b/>
          <w:iCs/>
          <w:sz w:val="24"/>
          <w:szCs w:val="24"/>
        </w:rPr>
        <w:t xml:space="preserve">Questa è la nostra fede, </w:t>
      </w:r>
    </w:p>
    <w:p w14:paraId="0BDAA44A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 xml:space="preserve">questa è la fede della Chiesa </w:t>
      </w:r>
    </w:p>
    <w:p w14:paraId="5DDD6B3F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e noi ci gloriamo di professarla, in Cristo Gesù nostro Signore. </w:t>
      </w:r>
    </w:p>
    <w:p w14:paraId="12682ADA" w14:textId="77777777" w:rsidR="0034171B" w:rsidRPr="009D091F" w:rsidRDefault="0034171B" w:rsidP="0034171B">
      <w:pPr>
        <w:spacing w:after="0" w:line="240" w:lineRule="auto"/>
        <w:rPr>
          <w:rFonts w:asciiTheme="majorHAnsi" w:hAnsiTheme="majorHAnsi" w:cs="Times New Roman"/>
          <w:b/>
          <w:iCs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Amen.</w:t>
      </w:r>
    </w:p>
    <w:p w14:paraId="4140B44D" w14:textId="77777777" w:rsidR="001D3471" w:rsidRPr="009D091F" w:rsidRDefault="001D3471" w:rsidP="00A76F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A51D645" w14:textId="77777777" w:rsidR="0034171B" w:rsidRPr="009D091F" w:rsidRDefault="0034171B" w:rsidP="00A76F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939E7D5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color w:val="C00000"/>
          <w:sz w:val="24"/>
          <w:szCs w:val="24"/>
        </w:rPr>
        <w:t>ACCLAMAZIONI ALLA LUCE</w:t>
      </w:r>
    </w:p>
    <w:p w14:paraId="3D7FD143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5292734" w14:textId="77777777" w:rsidR="00627742" w:rsidRPr="00627742" w:rsidRDefault="00627742" w:rsidP="005900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C00000"/>
          <w:sz w:val="24"/>
          <w:szCs w:val="24"/>
        </w:rPr>
      </w:pPr>
      <w:r w:rsidRPr="00627742">
        <w:rPr>
          <w:rFonts w:asciiTheme="majorHAnsi" w:hAnsiTheme="majorHAnsi" w:cs="Times New Roman"/>
          <w:iCs/>
          <w:color w:val="C00000"/>
          <w:sz w:val="24"/>
          <w:szCs w:val="24"/>
        </w:rPr>
        <w:t>Vescovo</w:t>
      </w:r>
    </w:p>
    <w:p w14:paraId="6D43AA9F" w14:textId="0601EA43" w:rsidR="0059006C" w:rsidRPr="00627742" w:rsidRDefault="0059006C" w:rsidP="005900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627742">
        <w:rPr>
          <w:rFonts w:asciiTheme="majorHAnsi" w:hAnsiTheme="majorHAnsi" w:cs="Times New Roman"/>
          <w:iCs/>
          <w:sz w:val="24"/>
          <w:szCs w:val="24"/>
        </w:rPr>
        <w:t>Chiedia</w:t>
      </w:r>
      <w:r w:rsidRPr="00627742">
        <w:rPr>
          <w:rFonts w:asciiTheme="majorHAnsi" w:hAnsiTheme="majorHAnsi" w:cs="Times New Roman"/>
          <w:sz w:val="24"/>
          <w:szCs w:val="24"/>
        </w:rPr>
        <w:t xml:space="preserve">mo </w:t>
      </w:r>
      <w:r w:rsidR="00627742">
        <w:rPr>
          <w:rFonts w:asciiTheme="majorHAnsi" w:hAnsiTheme="majorHAnsi" w:cs="Times New Roman"/>
          <w:iCs/>
          <w:sz w:val="24"/>
          <w:szCs w:val="24"/>
        </w:rPr>
        <w:t>ora i</w:t>
      </w:r>
      <w:r w:rsidRPr="00627742">
        <w:rPr>
          <w:rFonts w:asciiTheme="majorHAnsi" w:hAnsiTheme="majorHAnsi" w:cs="Times New Roman"/>
          <w:iCs/>
          <w:sz w:val="24"/>
          <w:szCs w:val="24"/>
        </w:rPr>
        <w:t xml:space="preserve">l dono della fede, luce della vita. Chiediamo che questa luce, accesa nel giorno del Battesimo, continui ad illuminare la nostra quotidianità. </w:t>
      </w:r>
    </w:p>
    <w:p w14:paraId="577B22B7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5BAE475" w14:textId="77777777" w:rsidR="003F44F8" w:rsidRPr="003F44F8" w:rsidRDefault="003F44F8" w:rsidP="003F44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  <w:r w:rsidRPr="003F44F8">
        <w:rPr>
          <w:rFonts w:asciiTheme="majorHAnsi" w:hAnsiTheme="majorHAnsi" w:cs="Times New Roman"/>
          <w:color w:val="C00000"/>
          <w:sz w:val="24"/>
          <w:szCs w:val="24"/>
        </w:rPr>
        <w:t>Lettori</w:t>
      </w:r>
    </w:p>
    <w:p w14:paraId="57F59643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9D091F">
        <w:rPr>
          <w:rFonts w:asciiTheme="majorHAnsi" w:hAnsiTheme="majorHAnsi" w:cs="Times New Roman"/>
          <w:sz w:val="24"/>
          <w:szCs w:val="24"/>
        </w:rPr>
        <w:t>Luce del mondo sei tu, Cristo Gesù,</w:t>
      </w:r>
    </w:p>
    <w:p w14:paraId="039275F7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che con la tua presenza illumini chi non vede.</w:t>
      </w:r>
    </w:p>
    <w:p w14:paraId="24C42E3E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Fa' che il nostro sguardo non si fermi a ciò che è illusorio,</w:t>
      </w:r>
    </w:p>
    <w:p w14:paraId="152ECC21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converti i nostri occhi e rendi limpido il nostro sguardo.</w:t>
      </w:r>
    </w:p>
    <w:p w14:paraId="3F59CC07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Aiutaci a vederti e a riconoscerti sul nostro cammino.</w:t>
      </w:r>
    </w:p>
    <w:p w14:paraId="72F511AA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Tu sei la luce, tu sei la vita: gloria a Te, Signore.</w:t>
      </w:r>
    </w:p>
    <w:p w14:paraId="3EB3A0E4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C3027AB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Luce del mondo sei tu, Cristo Gesù!</w:t>
      </w:r>
    </w:p>
    <w:p w14:paraId="2E6E809F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Tocca i miei occhi e sarò illuminato da una luce nuova;</w:t>
      </w:r>
    </w:p>
    <w:p w14:paraId="604921C3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fa' sentire il calore della tua nuova vita in me.</w:t>
      </w:r>
    </w:p>
    <w:p w14:paraId="70A1130C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Guida la mia fede mentre ti cerco.</w:t>
      </w:r>
    </w:p>
    <w:p w14:paraId="6E64B210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Sei tu la vera risposta: ora lo vedo, lo sento, lo credo!</w:t>
      </w:r>
    </w:p>
    <w:p w14:paraId="280FEFA6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Tu sei la luce, tu sei la vita: gloria a Te, Signore.</w:t>
      </w:r>
    </w:p>
    <w:p w14:paraId="06697313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670431F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Luce del mondo sei tu, Cristo Gesù,</w:t>
      </w:r>
    </w:p>
    <w:p w14:paraId="6BCBBDF9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mentre io sono mendicante e cieco di te.</w:t>
      </w:r>
    </w:p>
    <w:p w14:paraId="0243DEC4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Ridammi la vista, perché l'orgoglio mi acceca e mi opprime.</w:t>
      </w:r>
    </w:p>
    <w:p w14:paraId="00C5A880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La notte mi impedisce di camminare.</w:t>
      </w:r>
    </w:p>
    <w:p w14:paraId="39DDD8D2" w14:textId="7777777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Apri i miei occhi, perché dal buio nasca la luce.</w:t>
      </w:r>
    </w:p>
    <w:p w14:paraId="37542A82" w14:textId="77777777" w:rsidR="0059006C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ED3C21C" w14:textId="75902E7B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Tu sei la luce, tu sei la vita: gloria a Te, Signore.</w:t>
      </w:r>
    </w:p>
    <w:p w14:paraId="1284CD3B" w14:textId="77777777" w:rsidR="00627742" w:rsidRDefault="00627742" w:rsidP="005900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29EFB860" w14:textId="21B65887" w:rsidR="0059006C" w:rsidRPr="009D091F" w:rsidRDefault="0059006C" w:rsidP="005900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Dopo aver acclamato alla luce ciascuno si può avvicinare alla fonte di luce e accendere</w:t>
      </w:r>
      <w:r>
        <w:rPr>
          <w:rFonts w:asciiTheme="majorHAnsi" w:hAnsiTheme="majorHAnsi" w:cs="Times New Roman"/>
          <w:i/>
          <w:iCs/>
          <w:color w:val="C00000"/>
          <w:sz w:val="24"/>
          <w:szCs w:val="24"/>
        </w:rPr>
        <w:t xml:space="preserve"> alcune lampade predisposte prima della celebrazione sul presbiterio oppure si possono accendere le candele che verranno utilizzate nella Veglia Pasquale tenendole </w:t>
      </w:r>
      <w:r w:rsidRPr="009D091F">
        <w:rPr>
          <w:rFonts w:asciiTheme="majorHAnsi" w:hAnsiTheme="majorHAnsi" w:cs="Times New Roman"/>
          <w:i/>
          <w:iCs/>
          <w:color w:val="C00000"/>
          <w:sz w:val="24"/>
          <w:szCs w:val="24"/>
        </w:rPr>
        <w:t>in mano fino alla conclusione del momento di preghiera</w:t>
      </w:r>
      <w:r>
        <w:rPr>
          <w:rFonts w:asciiTheme="majorHAnsi" w:hAnsiTheme="majorHAnsi" w:cs="Times New Roman"/>
          <w:i/>
          <w:iCs/>
          <w:color w:val="C00000"/>
          <w:sz w:val="24"/>
          <w:szCs w:val="24"/>
        </w:rPr>
        <w:t>.</w:t>
      </w:r>
    </w:p>
    <w:p w14:paraId="60960F46" w14:textId="29CEBE29" w:rsidR="0034171B" w:rsidRPr="009D091F" w:rsidRDefault="0034171B" w:rsidP="005900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924DFA6" w14:textId="77777777" w:rsidR="0059006C" w:rsidRDefault="0059006C" w:rsidP="001D3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</w:p>
    <w:p w14:paraId="77D4D415" w14:textId="32EF8097" w:rsidR="007777DA" w:rsidRPr="009D091F" w:rsidRDefault="007777DA" w:rsidP="001D34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C00000"/>
          <w:sz w:val="24"/>
          <w:szCs w:val="24"/>
        </w:rPr>
      </w:pPr>
      <w:r w:rsidRPr="009D091F">
        <w:rPr>
          <w:rFonts w:asciiTheme="majorHAnsi" w:hAnsiTheme="majorHAnsi" w:cs="Times New Roman"/>
          <w:b/>
          <w:bCs/>
          <w:color w:val="C00000"/>
          <w:sz w:val="24"/>
          <w:szCs w:val="24"/>
        </w:rPr>
        <w:t>PER RIPRENDERE CON TE IL CAMMINO</w:t>
      </w:r>
    </w:p>
    <w:p w14:paraId="3AD919CC" w14:textId="77777777"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14:paraId="337B51C9" w14:textId="77777777" w:rsidR="003F44F8" w:rsidRPr="003F44F8" w:rsidRDefault="003F44F8" w:rsidP="00A76F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C00000"/>
          <w:sz w:val="24"/>
          <w:szCs w:val="24"/>
        </w:rPr>
      </w:pPr>
      <w:r w:rsidRPr="003F44F8">
        <w:rPr>
          <w:rFonts w:asciiTheme="majorHAnsi" w:hAnsiTheme="majorHAnsi" w:cs="Times New Roman"/>
          <w:iCs/>
          <w:color w:val="C00000"/>
          <w:sz w:val="24"/>
          <w:szCs w:val="24"/>
        </w:rPr>
        <w:t>Vescovo</w:t>
      </w:r>
    </w:p>
    <w:p w14:paraId="35BF7DCD" w14:textId="1CFD6CAE" w:rsidR="007777DA" w:rsidRPr="003F44F8" w:rsidRDefault="007777DA" w:rsidP="00A76F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3F44F8">
        <w:rPr>
          <w:rFonts w:asciiTheme="majorHAnsi" w:hAnsiTheme="majorHAnsi" w:cs="Times New Roman"/>
          <w:iCs/>
          <w:sz w:val="24"/>
          <w:szCs w:val="24"/>
        </w:rPr>
        <w:t>Invochiamo sul nostro cammino lo luce vera che illumina ogni</w:t>
      </w:r>
      <w:r w:rsidR="00A76F6D" w:rsidRPr="003F44F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3F44F8">
        <w:rPr>
          <w:rFonts w:asciiTheme="majorHAnsi" w:hAnsiTheme="majorHAnsi" w:cs="Times New Roman"/>
          <w:iCs/>
          <w:sz w:val="24"/>
          <w:szCs w:val="24"/>
        </w:rPr>
        <w:t>uomo, Gesù, Figlio di Dio, splendore della gloria del Padre</w:t>
      </w:r>
      <w:r w:rsidR="00A76F6D" w:rsidRPr="003F44F8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3F44F8">
        <w:rPr>
          <w:rFonts w:asciiTheme="majorHAnsi" w:hAnsiTheme="majorHAnsi" w:cs="Times New Roman"/>
          <w:iCs/>
          <w:sz w:val="24"/>
          <w:szCs w:val="24"/>
        </w:rPr>
        <w:t xml:space="preserve">lampada per il nostro cammino </w:t>
      </w:r>
      <w:r w:rsidRPr="003F44F8">
        <w:rPr>
          <w:rFonts w:asciiTheme="majorHAnsi" w:hAnsiTheme="majorHAnsi" w:cs="Times New Roman"/>
          <w:sz w:val="24"/>
          <w:szCs w:val="24"/>
        </w:rPr>
        <w:t xml:space="preserve">e </w:t>
      </w:r>
      <w:r w:rsidR="00B069EE" w:rsidRPr="003F44F8">
        <w:rPr>
          <w:rFonts w:asciiTheme="majorHAnsi" w:hAnsiTheme="majorHAnsi" w:cs="Times New Roman"/>
          <w:sz w:val="24"/>
          <w:szCs w:val="24"/>
        </w:rPr>
        <w:t xml:space="preserve">luce </w:t>
      </w:r>
      <w:r w:rsidRPr="003F44F8">
        <w:rPr>
          <w:rFonts w:asciiTheme="majorHAnsi" w:hAnsiTheme="majorHAnsi" w:cs="Times New Roman"/>
          <w:iCs/>
          <w:sz w:val="24"/>
          <w:szCs w:val="24"/>
        </w:rPr>
        <w:t xml:space="preserve">dei nostri passi, tante </w:t>
      </w:r>
      <w:r w:rsidR="00A76F6D" w:rsidRPr="003F44F8">
        <w:rPr>
          <w:rFonts w:asciiTheme="majorHAnsi" w:eastAsia="HiddenHorzOCR" w:hAnsiTheme="majorHAnsi" w:cs="Times New Roman"/>
          <w:sz w:val="24"/>
          <w:szCs w:val="24"/>
        </w:rPr>
        <w:t xml:space="preserve">volte </w:t>
      </w:r>
      <w:r w:rsidRPr="003F44F8">
        <w:rPr>
          <w:rFonts w:asciiTheme="majorHAnsi" w:hAnsiTheme="majorHAnsi" w:cs="Times New Roman"/>
          <w:iCs/>
          <w:sz w:val="24"/>
          <w:szCs w:val="24"/>
        </w:rPr>
        <w:t xml:space="preserve">incerti </w:t>
      </w:r>
      <w:r w:rsidRPr="003F44F8">
        <w:rPr>
          <w:rFonts w:asciiTheme="majorHAnsi" w:hAnsiTheme="majorHAnsi" w:cs="Times New Roman"/>
          <w:sz w:val="24"/>
          <w:szCs w:val="24"/>
        </w:rPr>
        <w:t xml:space="preserve">e </w:t>
      </w:r>
      <w:r w:rsidRPr="003F44F8">
        <w:rPr>
          <w:rFonts w:asciiTheme="majorHAnsi" w:hAnsiTheme="majorHAnsi" w:cs="Times New Roman"/>
          <w:iCs/>
          <w:sz w:val="24"/>
          <w:szCs w:val="24"/>
        </w:rPr>
        <w:t>disorientati.</w:t>
      </w:r>
      <w:r w:rsidR="0059006C" w:rsidRPr="003F44F8">
        <w:rPr>
          <w:rFonts w:asciiTheme="majorHAnsi" w:hAnsiTheme="majorHAnsi" w:cs="Times New Roman"/>
          <w:iCs/>
          <w:sz w:val="24"/>
          <w:szCs w:val="24"/>
        </w:rPr>
        <w:t xml:space="preserve"> Un lettore le seguenti invocazioni.</w:t>
      </w:r>
    </w:p>
    <w:p w14:paraId="0E4A0162" w14:textId="77777777" w:rsidR="00A76F6D" w:rsidRPr="009D091F" w:rsidRDefault="00A76F6D" w:rsidP="00A76F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F289B59" w14:textId="77777777" w:rsidR="003F44F8" w:rsidRPr="003F44F8" w:rsidRDefault="003F44F8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  <w:r w:rsidRPr="003F44F8">
        <w:rPr>
          <w:rFonts w:asciiTheme="majorHAnsi" w:hAnsiTheme="majorHAnsi" w:cs="Times New Roman"/>
          <w:color w:val="C00000"/>
          <w:sz w:val="24"/>
          <w:szCs w:val="24"/>
        </w:rPr>
        <w:t>Lettori</w:t>
      </w:r>
    </w:p>
    <w:p w14:paraId="4823D342" w14:textId="63DC89E2" w:rsidR="007777DA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</w:t>
      </w:r>
      <w:r w:rsidR="007777DA" w:rsidRPr="009D091F">
        <w:rPr>
          <w:rFonts w:asciiTheme="majorHAnsi" w:hAnsiTheme="majorHAnsi" w:cs="Times New Roman"/>
          <w:sz w:val="24"/>
          <w:szCs w:val="24"/>
        </w:rPr>
        <w:t xml:space="preserve"> Luce da Luce, illumina il nostro cammino.</w:t>
      </w:r>
    </w:p>
    <w:p w14:paraId="216C6FD5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>Vieni,</w:t>
      </w:r>
      <w:r w:rsidRPr="009D091F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b/>
          <w:sz w:val="24"/>
          <w:szCs w:val="24"/>
        </w:rPr>
        <w:t>luce dei nostri occhi!</w:t>
      </w:r>
    </w:p>
    <w:p w14:paraId="580B0496" w14:textId="77777777"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9BBCFE6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 Luce gioiosa della gloria del Padre,</w:t>
      </w:r>
      <w:r w:rsidR="00A76F6D" w:rsidRPr="009D091F">
        <w:rPr>
          <w:rFonts w:asciiTheme="majorHAnsi" w:hAnsiTheme="majorHAnsi" w:cs="Times New Roman"/>
          <w:sz w:val="24"/>
          <w:szCs w:val="24"/>
        </w:rPr>
        <w:t xml:space="preserve"> </w:t>
      </w:r>
      <w:r w:rsidRPr="009D091F">
        <w:rPr>
          <w:rFonts w:asciiTheme="majorHAnsi" w:hAnsiTheme="majorHAnsi" w:cs="Times New Roman"/>
          <w:sz w:val="24"/>
          <w:szCs w:val="24"/>
        </w:rPr>
        <w:t>non ci abbandonare mai.</w:t>
      </w:r>
    </w:p>
    <w:p w14:paraId="7523897C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 xml:space="preserve">Vieni, </w:t>
      </w:r>
      <w:r w:rsidRPr="009D091F">
        <w:rPr>
          <w:rFonts w:asciiTheme="majorHAnsi" w:hAnsiTheme="majorHAnsi" w:cs="Times New Roman"/>
          <w:b/>
          <w:sz w:val="24"/>
          <w:szCs w:val="24"/>
        </w:rPr>
        <w:t>luce dei nostri occhi!</w:t>
      </w:r>
    </w:p>
    <w:p w14:paraId="6F5E5F91" w14:textId="77777777"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28531E5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 Luce beatissima, rifulgi nel cuore di tutte le creature.</w:t>
      </w:r>
    </w:p>
    <w:p w14:paraId="1AD7C72E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Vieni, luce dei nostri occhi!</w:t>
      </w:r>
    </w:p>
    <w:p w14:paraId="6300F0E6" w14:textId="77777777"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6268272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 Luce di speranza, ardi e riscalda il nostro cuore.</w:t>
      </w:r>
    </w:p>
    <w:p w14:paraId="7E670F8D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Vieni, luce dei nostri occhi!</w:t>
      </w:r>
    </w:p>
    <w:p w14:paraId="52CC80A5" w14:textId="77777777"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A700D7D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lastRenderedPageBreak/>
        <w:t>O Luce dei credenti, mantieni viva la fede battesimale.</w:t>
      </w:r>
    </w:p>
    <w:p w14:paraId="07C23C32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Vieni, luce dei nostri occhi!</w:t>
      </w:r>
    </w:p>
    <w:p w14:paraId="418BFE17" w14:textId="77777777"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29F8D7A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O Luce dei popoli, illumina e guida chi cerca verità.</w:t>
      </w:r>
    </w:p>
    <w:p w14:paraId="2E0341FC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iCs/>
          <w:sz w:val="24"/>
          <w:szCs w:val="24"/>
        </w:rPr>
        <w:t xml:space="preserve">Vieni, </w:t>
      </w:r>
      <w:r w:rsidRPr="009D091F">
        <w:rPr>
          <w:rFonts w:asciiTheme="majorHAnsi" w:hAnsiTheme="majorHAnsi" w:cs="Times New Roman"/>
          <w:b/>
          <w:sz w:val="24"/>
          <w:szCs w:val="24"/>
        </w:rPr>
        <w:t>luce dei nostri occhi!</w:t>
      </w:r>
    </w:p>
    <w:p w14:paraId="4E073105" w14:textId="77777777"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9CE411D" w14:textId="77777777" w:rsidR="0059006C" w:rsidRPr="0059006C" w:rsidRDefault="0059006C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</w:rPr>
      </w:pPr>
      <w:r w:rsidRPr="0059006C">
        <w:rPr>
          <w:rFonts w:asciiTheme="majorHAnsi" w:hAnsiTheme="majorHAnsi" w:cs="Times New Roman"/>
          <w:color w:val="FF0000"/>
          <w:sz w:val="24"/>
          <w:szCs w:val="24"/>
        </w:rPr>
        <w:t>Vescovo</w:t>
      </w:r>
    </w:p>
    <w:p w14:paraId="04F069CE" w14:textId="4B51BD0C" w:rsidR="00031B30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Con tutti coloro che lottano contro le tenebre del peccato,</w:t>
      </w:r>
      <w:r w:rsidR="00A76F6D" w:rsidRPr="009D091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617C746" w14:textId="77777777" w:rsidR="007777DA" w:rsidRPr="009D091F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091F">
        <w:rPr>
          <w:rFonts w:asciiTheme="majorHAnsi" w:hAnsiTheme="majorHAnsi" w:cs="Times New Roman"/>
          <w:sz w:val="24"/>
          <w:szCs w:val="24"/>
        </w:rPr>
        <w:t>cercano il volto del Padre e desiderano una vita nuova, preghiamo:</w:t>
      </w:r>
    </w:p>
    <w:p w14:paraId="29448E31" w14:textId="18A4C184" w:rsidR="007777DA" w:rsidRDefault="007777DA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D091F">
        <w:rPr>
          <w:rFonts w:asciiTheme="majorHAnsi" w:hAnsiTheme="majorHAnsi" w:cs="Times New Roman"/>
          <w:b/>
          <w:sz w:val="24"/>
          <w:szCs w:val="24"/>
        </w:rPr>
        <w:t>Padre nostro</w:t>
      </w:r>
    </w:p>
    <w:p w14:paraId="03A09F7A" w14:textId="4412B97A" w:rsidR="0059006C" w:rsidRPr="0059006C" w:rsidRDefault="0059006C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14:paraId="1D6252F7" w14:textId="2D352150" w:rsidR="0059006C" w:rsidRPr="0059006C" w:rsidRDefault="0059006C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59006C">
        <w:rPr>
          <w:rFonts w:asciiTheme="majorHAnsi" w:hAnsiTheme="majorHAnsi" w:cs="Times New Roman"/>
          <w:b/>
          <w:color w:val="FF0000"/>
          <w:sz w:val="24"/>
          <w:szCs w:val="24"/>
        </w:rPr>
        <w:t>Seguono le confessioni</w:t>
      </w:r>
    </w:p>
    <w:p w14:paraId="460FA566" w14:textId="77777777" w:rsidR="00A76F6D" w:rsidRPr="009D091F" w:rsidRDefault="00A76F6D" w:rsidP="00777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1490B5A" w14:textId="77777777" w:rsidR="00011983" w:rsidRPr="009D091F" w:rsidRDefault="00011983" w:rsidP="00A76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A45589B" w14:textId="77777777" w:rsidR="00011983" w:rsidRPr="009D091F" w:rsidRDefault="00011983" w:rsidP="00A76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1651523" w14:textId="77777777" w:rsidR="00011983" w:rsidRPr="009D091F" w:rsidRDefault="00011983" w:rsidP="00A76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DE8CFF4" w14:textId="77777777" w:rsidR="00044E80" w:rsidRPr="009D091F" w:rsidRDefault="00044E80" w:rsidP="00A76F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77EC796" w14:textId="77777777" w:rsidR="00044E80" w:rsidRPr="009D091F" w:rsidRDefault="00044E80" w:rsidP="00044E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044E80" w:rsidRPr="009D091F" w:rsidSect="00C27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70"/>
    <w:rsid w:val="00011983"/>
    <w:rsid w:val="00031B30"/>
    <w:rsid w:val="00044E80"/>
    <w:rsid w:val="000C7F45"/>
    <w:rsid w:val="001D3471"/>
    <w:rsid w:val="00204574"/>
    <w:rsid w:val="002E124E"/>
    <w:rsid w:val="0034171B"/>
    <w:rsid w:val="003922D7"/>
    <w:rsid w:val="003D4D1D"/>
    <w:rsid w:val="003F44F8"/>
    <w:rsid w:val="00404FBF"/>
    <w:rsid w:val="00492760"/>
    <w:rsid w:val="0050783B"/>
    <w:rsid w:val="0059006C"/>
    <w:rsid w:val="005907DF"/>
    <w:rsid w:val="005F717E"/>
    <w:rsid w:val="00627742"/>
    <w:rsid w:val="006C1D0D"/>
    <w:rsid w:val="007448B3"/>
    <w:rsid w:val="007777DA"/>
    <w:rsid w:val="007B0BA0"/>
    <w:rsid w:val="009D091F"/>
    <w:rsid w:val="009E16F2"/>
    <w:rsid w:val="00A64C56"/>
    <w:rsid w:val="00A76F6D"/>
    <w:rsid w:val="00AA2184"/>
    <w:rsid w:val="00B069EE"/>
    <w:rsid w:val="00BA1527"/>
    <w:rsid w:val="00C21D56"/>
    <w:rsid w:val="00C273E7"/>
    <w:rsid w:val="00C46170"/>
    <w:rsid w:val="00C5378C"/>
    <w:rsid w:val="00E30EB5"/>
    <w:rsid w:val="00E80BF3"/>
    <w:rsid w:val="00F6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5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1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627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1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627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Admin</cp:lastModifiedBy>
  <cp:revision>3</cp:revision>
  <dcterms:created xsi:type="dcterms:W3CDTF">2020-02-25T08:28:00Z</dcterms:created>
  <dcterms:modified xsi:type="dcterms:W3CDTF">2020-02-25T08:39:00Z</dcterms:modified>
</cp:coreProperties>
</file>