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CAB" w:rsidRPr="00F35CAB" w:rsidRDefault="00F35CAB" w:rsidP="00F35CAB">
      <w:pPr>
        <w:spacing w:before="100" w:beforeAutospacing="1" w:after="100" w:afterAutospacing="1"/>
        <w:rPr>
          <w:rFonts w:ascii="Times New Roman" w:eastAsia="Times New Roman" w:hAnsi="Times New Roman" w:cs="Times New Roman"/>
          <w:lang w:eastAsia="it-IT"/>
        </w:rPr>
      </w:pPr>
      <w:r w:rsidRPr="00F35CAB">
        <w:rPr>
          <w:rFonts w:ascii="Calibri" w:eastAsia="Times New Roman" w:hAnsi="Calibri" w:cs="Calibri"/>
          <w:b/>
          <w:bCs/>
          <w:i/>
          <w:iCs/>
          <w:color w:val="E5443F"/>
          <w:lang w:eastAsia="it-IT"/>
        </w:rPr>
        <w:t>56</w:t>
      </w:r>
      <w:r w:rsidRPr="00F35CAB">
        <w:rPr>
          <w:rFonts w:ascii="Calibri" w:eastAsia="Times New Roman" w:hAnsi="Calibri" w:cs="Calibri"/>
          <w:b/>
          <w:bCs/>
          <w:i/>
          <w:iCs/>
          <w:color w:val="E5443F"/>
          <w:position w:val="10"/>
          <w:sz w:val="16"/>
          <w:szCs w:val="16"/>
          <w:lang w:eastAsia="it-IT"/>
        </w:rPr>
        <w:t xml:space="preserve">a </w:t>
      </w:r>
      <w:r w:rsidRPr="00F35CAB">
        <w:rPr>
          <w:rFonts w:ascii="Calibri" w:eastAsia="Times New Roman" w:hAnsi="Calibri" w:cs="Calibri"/>
          <w:b/>
          <w:bCs/>
          <w:i/>
          <w:iCs/>
          <w:color w:val="E5443F"/>
          <w:lang w:eastAsia="it-IT"/>
        </w:rPr>
        <w:t xml:space="preserve">GIORNATA MONDIALE DI PREGHIERA PER LE VOCAZIONI </w:t>
      </w:r>
    </w:p>
    <w:p w:rsidR="00F35CAB" w:rsidRPr="00F35CAB" w:rsidRDefault="00F35CAB" w:rsidP="00F35CAB">
      <w:pPr>
        <w:spacing w:before="100" w:beforeAutospacing="1" w:after="100" w:afterAutospacing="1"/>
        <w:rPr>
          <w:rFonts w:ascii="Times New Roman" w:eastAsia="Times New Roman" w:hAnsi="Times New Roman" w:cs="Times New Roman"/>
          <w:lang w:eastAsia="it-IT"/>
        </w:rPr>
      </w:pPr>
      <w:r w:rsidRPr="00F35CAB">
        <w:rPr>
          <w:rFonts w:ascii="Calibri" w:eastAsia="Times New Roman" w:hAnsi="Calibri" w:cs="Calibri"/>
          <w:b/>
          <w:bCs/>
          <w:color w:val="00477C"/>
          <w:sz w:val="22"/>
          <w:szCs w:val="22"/>
          <w:lang w:eastAsia="it-IT"/>
        </w:rPr>
        <w:t xml:space="preserve">Domenica 12 maggio 2019 </w:t>
      </w:r>
    </w:p>
    <w:p w:rsidR="00F35CAB" w:rsidRPr="00F35CAB" w:rsidRDefault="00F35CAB" w:rsidP="00F35CAB">
      <w:pPr>
        <w:spacing w:before="100" w:beforeAutospacing="1" w:after="100" w:afterAutospacing="1"/>
        <w:rPr>
          <w:rFonts w:ascii="Times New Roman" w:eastAsia="Times New Roman" w:hAnsi="Times New Roman" w:cs="Times New Roman"/>
          <w:lang w:eastAsia="it-IT"/>
        </w:rPr>
      </w:pPr>
      <w:r w:rsidRPr="00F35CAB">
        <w:rPr>
          <w:rFonts w:ascii="Calibri" w:eastAsia="Times New Roman" w:hAnsi="Calibri" w:cs="Calibri"/>
          <w:b/>
          <w:bCs/>
          <w:color w:val="E5443F"/>
          <w:sz w:val="22"/>
          <w:szCs w:val="22"/>
          <w:lang w:eastAsia="it-IT"/>
        </w:rPr>
        <w:t xml:space="preserve">SPUNTI PER L’OMELIA </w:t>
      </w:r>
    </w:p>
    <w:p w:rsidR="00F35CAB" w:rsidRPr="00F35CAB" w:rsidRDefault="00F35CAB" w:rsidP="00F35CAB">
      <w:pPr>
        <w:spacing w:before="100" w:beforeAutospacing="1" w:after="100" w:afterAutospacing="1"/>
        <w:rPr>
          <w:rFonts w:ascii="Times New Roman" w:eastAsia="Times New Roman" w:hAnsi="Times New Roman" w:cs="Times New Roman"/>
          <w:lang w:eastAsia="it-IT"/>
        </w:rPr>
      </w:pPr>
      <w:r w:rsidRPr="00F35CAB">
        <w:rPr>
          <w:rFonts w:ascii="Calibri" w:eastAsia="Times New Roman" w:hAnsi="Calibri" w:cs="Calibri"/>
          <w:b/>
          <w:bCs/>
          <w:color w:val="00477C"/>
          <w:sz w:val="22"/>
          <w:szCs w:val="22"/>
          <w:lang w:eastAsia="it-IT"/>
        </w:rPr>
        <w:t xml:space="preserve">IV domenica di Pasqua – Anno C </w:t>
      </w:r>
    </w:p>
    <w:p w:rsidR="00F35CAB" w:rsidRPr="00F35CAB" w:rsidRDefault="00F35CAB" w:rsidP="00F35CAB">
      <w:pPr>
        <w:rPr>
          <w:rFonts w:ascii="Times New Roman" w:eastAsia="Times New Roman" w:hAnsi="Times New Roman" w:cs="Times New Roman"/>
          <w:lang w:eastAsia="it-IT"/>
        </w:rPr>
      </w:pPr>
    </w:p>
    <w:p w:rsidR="00F35CAB" w:rsidRPr="00B372CC" w:rsidRDefault="00F35CAB" w:rsidP="00B372CC">
      <w:pPr>
        <w:pStyle w:val="Nessunaspaziatura"/>
        <w:spacing w:line="276" w:lineRule="auto"/>
        <w:jc w:val="lowKashida"/>
        <w:rPr>
          <w:rFonts w:asciiTheme="majorBidi" w:hAnsiTheme="majorBidi" w:cstheme="majorBidi"/>
          <w:b/>
          <w:bCs/>
          <w:lang w:eastAsia="it-IT"/>
        </w:rPr>
      </w:pPr>
      <w:r w:rsidRPr="00B372CC">
        <w:rPr>
          <w:rFonts w:asciiTheme="majorBidi" w:hAnsiTheme="majorBidi" w:cstheme="majorBidi"/>
          <w:b/>
          <w:bCs/>
          <w:lang w:eastAsia="it-IT"/>
        </w:rPr>
        <w:t xml:space="preserve">Come se vedessero l’invisibile </w:t>
      </w:r>
    </w:p>
    <w:p w:rsidR="00B372CC" w:rsidRDefault="00B372CC" w:rsidP="00B372CC">
      <w:pPr>
        <w:pStyle w:val="Nessunaspaziatura"/>
        <w:spacing w:line="276" w:lineRule="auto"/>
        <w:jc w:val="lowKashida"/>
        <w:rPr>
          <w:rFonts w:asciiTheme="majorBidi" w:hAnsiTheme="majorBidi" w:cstheme="majorBidi"/>
          <w:lang w:eastAsia="it-IT"/>
        </w:rPr>
      </w:pPr>
    </w:p>
    <w:p w:rsidR="00F35CAB" w:rsidRDefault="00F35CAB" w:rsidP="00B372CC">
      <w:pPr>
        <w:pStyle w:val="Nessunaspaziatura"/>
        <w:spacing w:line="276" w:lineRule="auto"/>
        <w:jc w:val="lowKashida"/>
        <w:rPr>
          <w:rFonts w:asciiTheme="majorBidi" w:hAnsiTheme="majorBidi" w:cstheme="majorBidi"/>
          <w:lang w:eastAsia="it-IT"/>
        </w:rPr>
      </w:pPr>
      <w:r w:rsidRPr="00B372CC">
        <w:rPr>
          <w:rFonts w:asciiTheme="majorBidi" w:hAnsiTheme="majorBidi" w:cstheme="majorBidi"/>
          <w:lang w:eastAsia="it-IT"/>
        </w:rPr>
        <w:t>Che cosa vediamo guardando la nos</w:t>
      </w:r>
      <w:r w:rsidR="00B372CC">
        <w:rPr>
          <w:rFonts w:asciiTheme="majorBidi" w:hAnsiTheme="majorBidi" w:cstheme="majorBidi"/>
          <w:lang w:eastAsia="it-IT"/>
        </w:rPr>
        <w:t>tra famiglia, la nostra comunità</w:t>
      </w:r>
      <w:r w:rsidRPr="00B372CC">
        <w:rPr>
          <w:rFonts w:asciiTheme="majorBidi" w:hAnsiTheme="majorBidi" w:cstheme="majorBidi"/>
          <w:lang w:eastAsia="it-IT"/>
        </w:rPr>
        <w:t>, entrando in un ospedale, in una classe di scuola, camminando per le vie della città? A cosa ci chiamano le diverse situazioni che ci circondano? In che modo il Signore ci chiede di prendervi parte? Attraverso quali scelte concrete, oggi e per sempre? L</w:t>
      </w:r>
      <w:r w:rsidR="00B372CC">
        <w:rPr>
          <w:rFonts w:asciiTheme="majorBidi" w:hAnsiTheme="majorBidi" w:cstheme="majorBidi"/>
          <w:lang w:eastAsia="it-IT"/>
        </w:rPr>
        <w:t>a realtà</w:t>
      </w:r>
      <w:r w:rsidRPr="00B372CC">
        <w:rPr>
          <w:rFonts w:asciiTheme="majorBidi" w:hAnsiTheme="majorBidi" w:cstheme="majorBidi"/>
          <w:lang w:eastAsia="it-IT"/>
        </w:rPr>
        <w:t xml:space="preserve"> è l’orizzonte in cui riconoscere una propria vocazione e le differen</w:t>
      </w:r>
      <w:r w:rsidR="00B372CC" w:rsidRPr="00B372CC">
        <w:rPr>
          <w:rFonts w:asciiTheme="majorBidi" w:hAnsiTheme="majorBidi" w:cstheme="majorBidi"/>
          <w:lang w:eastAsia="it-IT"/>
        </w:rPr>
        <w:t xml:space="preserve">ti chiamate, è il luogo in cui </w:t>
      </w:r>
      <w:r w:rsidRPr="00B372CC">
        <w:rPr>
          <w:rFonts w:asciiTheme="majorBidi" w:hAnsiTheme="majorBidi" w:cstheme="majorBidi"/>
          <w:lang w:eastAsia="it-IT"/>
        </w:rPr>
        <w:t xml:space="preserve">“l’Invisibile” si fa visibile, ci chiama al dono e ci orienta alla missione. Nel quotidiano possiamo intuire la risposta alla domanda vocazionale: “Per chi sono io?” e “Trasformare i sogni di oggi nella </w:t>
      </w:r>
      <w:proofErr w:type="spellStart"/>
      <w:r w:rsidRPr="00B372CC">
        <w:rPr>
          <w:rFonts w:asciiTheme="majorBidi" w:hAnsiTheme="majorBidi" w:cstheme="majorBidi"/>
          <w:lang w:eastAsia="it-IT"/>
        </w:rPr>
        <w:t>realta</w:t>
      </w:r>
      <w:proofErr w:type="spellEnd"/>
      <w:r w:rsidRPr="00B372CC">
        <w:rPr>
          <w:rFonts w:asciiTheme="majorBidi" w:hAnsiTheme="majorBidi" w:cstheme="majorBidi"/>
          <w:lang w:eastAsia="it-IT"/>
        </w:rPr>
        <w:t xml:space="preserve">̀ di domani” </w:t>
      </w:r>
      <w:r w:rsidRPr="00B372CC">
        <w:rPr>
          <w:rFonts w:asciiTheme="majorBidi" w:hAnsiTheme="majorBidi" w:cstheme="majorBidi"/>
          <w:i/>
          <w:iCs/>
          <w:lang w:eastAsia="it-IT"/>
        </w:rPr>
        <w:t>(Papa Francesco, 11 agosto 2018)</w:t>
      </w:r>
      <w:r w:rsidRPr="00B372CC">
        <w:rPr>
          <w:rFonts w:asciiTheme="majorBidi" w:hAnsiTheme="majorBidi" w:cstheme="majorBidi"/>
          <w:lang w:eastAsia="it-IT"/>
        </w:rPr>
        <w:t xml:space="preserve">. </w:t>
      </w:r>
    </w:p>
    <w:p w:rsidR="00B372CC" w:rsidRPr="00B372CC" w:rsidRDefault="00B372CC" w:rsidP="00B372CC">
      <w:pPr>
        <w:pStyle w:val="Nessunaspaziatura"/>
        <w:spacing w:line="276" w:lineRule="auto"/>
        <w:jc w:val="lowKashida"/>
        <w:rPr>
          <w:rFonts w:asciiTheme="majorBidi" w:hAnsiTheme="majorBidi" w:cstheme="majorBidi"/>
          <w:lang w:eastAsia="it-IT"/>
        </w:rPr>
      </w:pPr>
    </w:p>
    <w:p w:rsidR="00F35CAB" w:rsidRDefault="00F35CAB" w:rsidP="00B372CC">
      <w:pPr>
        <w:pStyle w:val="Nessunaspaziatura"/>
        <w:spacing w:line="276" w:lineRule="auto"/>
        <w:jc w:val="lowKashida"/>
        <w:rPr>
          <w:rFonts w:asciiTheme="majorBidi" w:hAnsiTheme="majorBidi" w:cstheme="majorBidi"/>
          <w:b/>
          <w:bCs/>
          <w:lang w:eastAsia="it-IT"/>
        </w:rPr>
      </w:pPr>
      <w:r w:rsidRPr="00B372CC">
        <w:rPr>
          <w:rFonts w:asciiTheme="majorBidi" w:hAnsiTheme="majorBidi" w:cstheme="majorBidi"/>
          <w:b/>
          <w:bCs/>
          <w:lang w:eastAsia="it-IT"/>
        </w:rPr>
        <w:t xml:space="preserve">Io e il Padre siamo una cosa sola </w:t>
      </w:r>
    </w:p>
    <w:p w:rsidR="00B372CC" w:rsidRPr="00B372CC" w:rsidRDefault="00B372CC" w:rsidP="00B372CC">
      <w:pPr>
        <w:pStyle w:val="Nessunaspaziatura"/>
        <w:spacing w:line="276" w:lineRule="auto"/>
        <w:jc w:val="lowKashida"/>
        <w:rPr>
          <w:rFonts w:asciiTheme="majorBidi" w:hAnsiTheme="majorBidi" w:cstheme="majorBidi"/>
          <w:b/>
          <w:bCs/>
          <w:lang w:eastAsia="it-IT"/>
        </w:rPr>
      </w:pPr>
    </w:p>
    <w:p w:rsidR="00F35CAB" w:rsidRPr="00B372CC" w:rsidRDefault="00F35CAB" w:rsidP="00B372CC">
      <w:pPr>
        <w:pStyle w:val="Nessunaspaziatura"/>
        <w:spacing w:line="276" w:lineRule="auto"/>
        <w:jc w:val="lowKashida"/>
        <w:rPr>
          <w:rFonts w:asciiTheme="majorBidi" w:hAnsiTheme="majorBidi" w:cstheme="majorBidi"/>
          <w:lang w:eastAsia="it-IT"/>
        </w:rPr>
      </w:pPr>
      <w:r w:rsidRPr="00B372CC">
        <w:rPr>
          <w:rFonts w:asciiTheme="majorBidi" w:hAnsiTheme="majorBidi" w:cstheme="majorBidi"/>
          <w:lang w:eastAsia="it-IT"/>
        </w:rPr>
        <w:t>“Ma se seguo il Signore, i suoi progetti, il suo sogno, allora devo rinunciare ai miei progetti e ai miei sogni?”. Quanti si mettono sul serio alla sequela di Cristo, interrogandosi sulla propria vita, sulle proprie scelte, prima o poi vedono questa domanda affacciarsi al proprio cuore.</w:t>
      </w:r>
      <w:r w:rsidRPr="00B372CC">
        <w:rPr>
          <w:rFonts w:asciiTheme="majorBidi" w:hAnsiTheme="majorBidi" w:cstheme="majorBidi"/>
          <w:lang w:eastAsia="it-IT"/>
        </w:rPr>
        <w:br/>
        <w:t>Ma oggi il Signore ci fa intuire che quel Padre che ci ha creati, che ha tessuto nel segreto le nostre membra e che ha dato forma al nostro cuore non</w:t>
      </w:r>
      <w:r w:rsidR="00B372CC">
        <w:rPr>
          <w:rFonts w:asciiTheme="majorBidi" w:hAnsiTheme="majorBidi" w:cstheme="majorBidi"/>
          <w:lang w:eastAsia="it-IT"/>
        </w:rPr>
        <w:t xml:space="preserve"> è diverso da quel Cristo Gesù</w:t>
      </w:r>
      <w:r w:rsidRPr="00B372CC">
        <w:rPr>
          <w:rFonts w:asciiTheme="majorBidi" w:hAnsiTheme="majorBidi" w:cstheme="majorBidi"/>
          <w:lang w:eastAsia="it-IT"/>
        </w:rPr>
        <w:t xml:space="preserve"> che ha portato la buona notizia del Vangelo e ci ha dato l’esempio offrendo la sua vita per noi. </w:t>
      </w:r>
    </w:p>
    <w:p w:rsidR="00F35CAB" w:rsidRPr="00B372CC" w:rsidRDefault="00F35CAB" w:rsidP="00B372CC">
      <w:pPr>
        <w:pStyle w:val="Nessunaspaziatura"/>
        <w:spacing w:line="276" w:lineRule="auto"/>
        <w:jc w:val="lowKashida"/>
        <w:rPr>
          <w:rFonts w:asciiTheme="majorBidi" w:hAnsiTheme="majorBidi" w:cstheme="majorBidi"/>
          <w:lang w:eastAsia="it-IT"/>
        </w:rPr>
      </w:pPr>
      <w:r w:rsidRPr="00B372CC">
        <w:rPr>
          <w:rFonts w:asciiTheme="majorBidi" w:hAnsiTheme="majorBidi" w:cstheme="majorBidi"/>
          <w:lang w:eastAsia="it-IT"/>
        </w:rPr>
        <w:t xml:space="preserve">La strada segnata da Cristo verso la croce e confermata dalla sua Risurrezione è la stessa strada che il Padre ha impresso nel nostro cuore e che </w:t>
      </w:r>
      <w:proofErr w:type="spellStart"/>
      <w:r w:rsidRPr="00B372CC">
        <w:rPr>
          <w:rFonts w:asciiTheme="majorBidi" w:hAnsiTheme="majorBidi" w:cstheme="majorBidi"/>
          <w:lang w:eastAsia="it-IT"/>
        </w:rPr>
        <w:t>puo</w:t>
      </w:r>
      <w:proofErr w:type="spellEnd"/>
      <w:r w:rsidRPr="00B372CC">
        <w:rPr>
          <w:rFonts w:asciiTheme="majorBidi" w:hAnsiTheme="majorBidi" w:cstheme="majorBidi"/>
          <w:lang w:eastAsia="it-IT"/>
        </w:rPr>
        <w:t>̀ portarci alla gioia vera e profonda. Non ci sono altre vie per gli uomini che possano portare a questa gioia piena e ogni gioia di cui facciamo esperienza nella vita è un indizio, un segnale, che ci aiuta ad intuire la strada tracciata dal Padre ed indicata da Cristo. Questi segnali vanno letti, compresi, attraversati e affrontati,</w:t>
      </w:r>
      <w:r w:rsidR="00B372CC">
        <w:rPr>
          <w:rFonts w:asciiTheme="majorBidi" w:hAnsiTheme="majorBidi" w:cstheme="majorBidi"/>
          <w:lang w:eastAsia="it-IT"/>
        </w:rPr>
        <w:t xml:space="preserve"> così da non scambiarli per la </w:t>
      </w:r>
      <w:r w:rsidRPr="00B372CC">
        <w:rPr>
          <w:rFonts w:asciiTheme="majorBidi" w:hAnsiTheme="majorBidi" w:cstheme="majorBidi"/>
          <w:lang w:eastAsia="it-IT"/>
        </w:rPr>
        <w:t xml:space="preserve">meta. </w:t>
      </w:r>
    </w:p>
    <w:p w:rsidR="00B372CC" w:rsidRDefault="00B372CC" w:rsidP="00B372CC">
      <w:pPr>
        <w:pStyle w:val="Nessunaspaziatura"/>
        <w:spacing w:line="276" w:lineRule="auto"/>
        <w:jc w:val="lowKashida"/>
        <w:rPr>
          <w:rFonts w:asciiTheme="majorBidi" w:hAnsiTheme="majorBidi" w:cstheme="majorBidi"/>
          <w:lang w:eastAsia="it-IT"/>
        </w:rPr>
      </w:pPr>
    </w:p>
    <w:p w:rsidR="00F35CAB" w:rsidRDefault="00F35CAB" w:rsidP="00B372CC">
      <w:pPr>
        <w:pStyle w:val="Nessunaspaziatura"/>
        <w:spacing w:line="276" w:lineRule="auto"/>
        <w:jc w:val="lowKashida"/>
        <w:rPr>
          <w:rFonts w:asciiTheme="majorBidi" w:hAnsiTheme="majorBidi" w:cstheme="majorBidi"/>
          <w:b/>
          <w:bCs/>
          <w:lang w:eastAsia="it-IT"/>
        </w:rPr>
      </w:pPr>
      <w:r w:rsidRPr="00B372CC">
        <w:rPr>
          <w:rFonts w:asciiTheme="majorBidi" w:hAnsiTheme="majorBidi" w:cstheme="majorBidi"/>
          <w:b/>
          <w:bCs/>
          <w:lang w:eastAsia="it-IT"/>
        </w:rPr>
        <w:t xml:space="preserve">Ascoltano la mia voce, io le conosco ed esse mi seguono </w:t>
      </w:r>
    </w:p>
    <w:p w:rsidR="00B372CC" w:rsidRPr="00B372CC" w:rsidRDefault="00B372CC" w:rsidP="00B372CC">
      <w:pPr>
        <w:pStyle w:val="Nessunaspaziatura"/>
        <w:spacing w:line="276" w:lineRule="auto"/>
        <w:jc w:val="lowKashida"/>
        <w:rPr>
          <w:rFonts w:asciiTheme="majorBidi" w:hAnsiTheme="majorBidi" w:cstheme="majorBidi"/>
          <w:b/>
          <w:bCs/>
          <w:lang w:eastAsia="it-IT"/>
        </w:rPr>
      </w:pPr>
    </w:p>
    <w:p w:rsidR="00F35CAB" w:rsidRDefault="00F35CAB" w:rsidP="00B372CC">
      <w:pPr>
        <w:pStyle w:val="Nessunaspaziatura"/>
        <w:spacing w:line="276" w:lineRule="auto"/>
        <w:jc w:val="lowKashida"/>
        <w:rPr>
          <w:rFonts w:asciiTheme="majorBidi" w:hAnsiTheme="majorBidi" w:cstheme="majorBidi"/>
          <w:lang w:eastAsia="it-IT"/>
        </w:rPr>
      </w:pPr>
      <w:r w:rsidRPr="00B372CC">
        <w:rPr>
          <w:rFonts w:asciiTheme="majorBidi" w:hAnsiTheme="majorBidi" w:cstheme="majorBidi"/>
          <w:lang w:eastAsia="it-IT"/>
        </w:rPr>
        <w:t>Cosa vuol dire, allora, fare ricerca vocazionale? Non significa a</w:t>
      </w:r>
      <w:r w:rsidR="00B372CC">
        <w:rPr>
          <w:rFonts w:asciiTheme="majorBidi" w:hAnsiTheme="majorBidi" w:cstheme="majorBidi"/>
          <w:lang w:eastAsia="it-IT"/>
        </w:rPr>
        <w:t xml:space="preserve">bbandonare quello che siamo per </w:t>
      </w:r>
      <w:r w:rsidRPr="00B372CC">
        <w:rPr>
          <w:rFonts w:asciiTheme="majorBidi" w:hAnsiTheme="majorBidi" w:cstheme="majorBidi"/>
          <w:lang w:eastAsia="it-IT"/>
        </w:rPr>
        <w:t>seguire l’esempio di Cristo, ma trovare quello che siamo nel colt</w:t>
      </w:r>
      <w:r w:rsidR="00B372CC">
        <w:rPr>
          <w:rFonts w:asciiTheme="majorBidi" w:hAnsiTheme="majorBidi" w:cstheme="majorBidi"/>
          <w:lang w:eastAsia="it-IT"/>
        </w:rPr>
        <w:t>ivare la nostra amicizia con il Signore Gesù</w:t>
      </w:r>
      <w:r w:rsidRPr="00B372CC">
        <w:rPr>
          <w:rFonts w:asciiTheme="majorBidi" w:hAnsiTheme="majorBidi" w:cstheme="majorBidi"/>
          <w:lang w:eastAsia="it-IT"/>
        </w:rPr>
        <w:t>. Egli ci conosce e ci ama, per questo ci guida dove il nostro cuore trova il nutrimento migliore.</w:t>
      </w:r>
      <w:r w:rsidRPr="00B372CC">
        <w:rPr>
          <w:rFonts w:asciiTheme="majorBidi" w:hAnsiTheme="majorBidi" w:cstheme="majorBidi"/>
          <w:lang w:eastAsia="it-IT"/>
        </w:rPr>
        <w:br/>
        <w:t>Come ci sentiamo guardati dal Signore? Sapere che egli ci guar</w:t>
      </w:r>
      <w:r w:rsidR="00B372CC">
        <w:rPr>
          <w:rFonts w:asciiTheme="majorBidi" w:hAnsiTheme="majorBidi" w:cstheme="majorBidi"/>
          <w:lang w:eastAsia="it-IT"/>
        </w:rPr>
        <w:t xml:space="preserve">da è per noi una minaccia o un </w:t>
      </w:r>
      <w:r w:rsidRPr="00B372CC">
        <w:rPr>
          <w:rFonts w:asciiTheme="majorBidi" w:hAnsiTheme="majorBidi" w:cstheme="majorBidi"/>
          <w:lang w:eastAsia="it-IT"/>
        </w:rPr>
        <w:t>motivo di gioia? Il primo passo della ricerca vocazionale è prendere confidenza con il Signore</w:t>
      </w:r>
      <w:r w:rsidR="00B372CC">
        <w:rPr>
          <w:rFonts w:asciiTheme="majorBidi" w:hAnsiTheme="majorBidi" w:cstheme="majorBidi"/>
          <w:lang w:eastAsia="it-IT"/>
        </w:rPr>
        <w:t xml:space="preserve"> e </w:t>
      </w:r>
      <w:r w:rsidRPr="00B372CC">
        <w:rPr>
          <w:rFonts w:asciiTheme="majorBidi" w:hAnsiTheme="majorBidi" w:cstheme="majorBidi"/>
          <w:lang w:eastAsia="it-IT"/>
        </w:rPr>
        <w:t xml:space="preserve">imparare dal Vangelo e dai testimoni che ci circondano cosa significhi essere conosciuti da lui. </w:t>
      </w:r>
      <w:r w:rsidR="00B372CC">
        <w:rPr>
          <w:rFonts w:asciiTheme="majorBidi" w:hAnsiTheme="majorBidi" w:cstheme="majorBidi"/>
          <w:lang w:eastAsia="it-IT"/>
        </w:rPr>
        <w:t xml:space="preserve"> </w:t>
      </w:r>
      <w:r w:rsidRPr="00B372CC">
        <w:rPr>
          <w:rFonts w:asciiTheme="majorBidi" w:hAnsiTheme="majorBidi" w:cstheme="majorBidi"/>
          <w:lang w:eastAsia="it-IT"/>
        </w:rPr>
        <w:t>Il secondo passo è quello di seguirlo, di prendere sul serio la sua</w:t>
      </w:r>
      <w:r w:rsidR="00B372CC">
        <w:rPr>
          <w:rFonts w:asciiTheme="majorBidi" w:hAnsiTheme="majorBidi" w:cstheme="majorBidi"/>
          <w:lang w:eastAsia="it-IT"/>
        </w:rPr>
        <w:t xml:space="preserve"> presenza. Provare a dare forma </w:t>
      </w:r>
      <w:r w:rsidRPr="00B372CC">
        <w:rPr>
          <w:rFonts w:asciiTheme="majorBidi" w:hAnsiTheme="majorBidi" w:cstheme="majorBidi"/>
          <w:lang w:eastAsia="it-IT"/>
        </w:rPr>
        <w:t xml:space="preserve">concreta, partendo dalle piccole cose, alla sua presenza nella nostra </w:t>
      </w:r>
      <w:r w:rsidR="00B372CC">
        <w:rPr>
          <w:rFonts w:asciiTheme="majorBidi" w:hAnsiTheme="majorBidi" w:cstheme="majorBidi"/>
          <w:lang w:eastAsia="it-IT"/>
        </w:rPr>
        <w:t xml:space="preserve">vita: il tempo della preghiera, </w:t>
      </w:r>
      <w:r w:rsidRPr="00B372CC">
        <w:rPr>
          <w:rFonts w:asciiTheme="majorBidi" w:hAnsiTheme="majorBidi" w:cstheme="majorBidi"/>
          <w:lang w:eastAsia="it-IT"/>
        </w:rPr>
        <w:t>qualche gesto di gratuità a chi ci è vicino, dei servizi verso i piccoli e i bisognosi, accostare una</w:t>
      </w:r>
      <w:r w:rsidR="00B372CC">
        <w:rPr>
          <w:rFonts w:asciiTheme="majorBidi" w:hAnsiTheme="majorBidi" w:cstheme="majorBidi"/>
          <w:lang w:eastAsia="it-IT"/>
        </w:rPr>
        <w:t xml:space="preserve"> </w:t>
      </w:r>
      <w:r w:rsidRPr="00B372CC">
        <w:rPr>
          <w:rFonts w:asciiTheme="majorBidi" w:hAnsiTheme="majorBidi" w:cstheme="majorBidi"/>
          <w:lang w:eastAsia="it-IT"/>
        </w:rPr>
        <w:lastRenderedPageBreak/>
        <w:t xml:space="preserve">guida spirituale, prendere del tempo per considerare le scelte importanti della nostra vita sono quei passi progressivi che ci possono aiutare a camminare nella strada tracciata dal Padre. </w:t>
      </w:r>
    </w:p>
    <w:p w:rsidR="00B372CC" w:rsidRPr="00B372CC" w:rsidRDefault="00B372CC" w:rsidP="00B372CC">
      <w:pPr>
        <w:pStyle w:val="Nessunaspaziatura"/>
        <w:spacing w:line="276" w:lineRule="auto"/>
        <w:jc w:val="lowKashida"/>
        <w:rPr>
          <w:rFonts w:asciiTheme="majorBidi" w:hAnsiTheme="majorBidi" w:cstheme="majorBidi"/>
          <w:lang w:eastAsia="it-IT"/>
        </w:rPr>
      </w:pPr>
    </w:p>
    <w:p w:rsidR="00F35CAB" w:rsidRDefault="00B372CC" w:rsidP="00B372CC">
      <w:pPr>
        <w:pStyle w:val="Nessunaspaziatura"/>
        <w:spacing w:line="276" w:lineRule="auto"/>
        <w:jc w:val="lowKashida"/>
        <w:rPr>
          <w:rFonts w:asciiTheme="majorBidi" w:hAnsiTheme="majorBidi" w:cstheme="majorBidi"/>
          <w:b/>
          <w:bCs/>
          <w:lang w:eastAsia="it-IT"/>
        </w:rPr>
      </w:pPr>
      <w:r w:rsidRPr="00B372CC">
        <w:rPr>
          <w:rFonts w:asciiTheme="majorBidi" w:hAnsiTheme="majorBidi" w:cstheme="majorBidi"/>
          <w:b/>
          <w:bCs/>
          <w:lang w:eastAsia="it-IT"/>
        </w:rPr>
        <w:t>Nessuno potrà</w:t>
      </w:r>
      <w:r w:rsidR="00F35CAB" w:rsidRPr="00B372CC">
        <w:rPr>
          <w:rFonts w:asciiTheme="majorBidi" w:hAnsiTheme="majorBidi" w:cstheme="majorBidi"/>
          <w:b/>
          <w:bCs/>
          <w:lang w:eastAsia="it-IT"/>
        </w:rPr>
        <w:t xml:space="preserve"> strapparle dalla mano del Padre </w:t>
      </w:r>
    </w:p>
    <w:p w:rsidR="00B372CC" w:rsidRPr="00B372CC" w:rsidRDefault="00B372CC" w:rsidP="00B372CC">
      <w:pPr>
        <w:pStyle w:val="Nessunaspaziatura"/>
        <w:spacing w:line="276" w:lineRule="auto"/>
        <w:jc w:val="lowKashida"/>
        <w:rPr>
          <w:rFonts w:asciiTheme="majorBidi" w:hAnsiTheme="majorBidi" w:cstheme="majorBidi"/>
          <w:b/>
          <w:bCs/>
          <w:lang w:eastAsia="it-IT"/>
        </w:rPr>
      </w:pPr>
    </w:p>
    <w:p w:rsidR="00F35CAB" w:rsidRPr="00B372CC" w:rsidRDefault="00F35CAB" w:rsidP="00B372CC">
      <w:pPr>
        <w:pStyle w:val="Nessunaspaziatura"/>
        <w:spacing w:line="276" w:lineRule="auto"/>
        <w:jc w:val="lowKashida"/>
        <w:rPr>
          <w:rFonts w:asciiTheme="majorBidi" w:hAnsiTheme="majorBidi" w:cstheme="majorBidi"/>
          <w:lang w:eastAsia="it-IT"/>
        </w:rPr>
      </w:pPr>
      <w:r w:rsidRPr="00B372CC">
        <w:rPr>
          <w:rFonts w:asciiTheme="majorBidi" w:hAnsiTheme="majorBidi" w:cstheme="majorBidi"/>
          <w:lang w:eastAsia="it-IT"/>
        </w:rPr>
        <w:t xml:space="preserve">La parte centrale di questo breve brano del Vangelo è una bellissima promessa che il Signore ci fa. A volte per avvicinarci al Signore ci capita di fare giri </w:t>
      </w:r>
      <w:r w:rsidR="00B372CC">
        <w:rPr>
          <w:rFonts w:asciiTheme="majorBidi" w:hAnsiTheme="majorBidi" w:cstheme="majorBidi"/>
          <w:lang w:eastAsia="it-IT"/>
        </w:rPr>
        <w:t>lunghi, così lunghi che si può</w:t>
      </w:r>
      <w:r w:rsidRPr="00B372CC">
        <w:rPr>
          <w:rFonts w:asciiTheme="majorBidi" w:hAnsiTheme="majorBidi" w:cstheme="majorBidi"/>
          <w:lang w:eastAsia="it-IT"/>
        </w:rPr>
        <w:t xml:space="preserve"> insinuare il dubbio che sia troppo tardi o che siamo andati troppo lontani. Il Signore, invece, ci fa intendere che non siamo mai usciti dall’abbraccio di Dio. Egli nella sua estrema delicatezza, attende discreto che noi scegliamo liberamente la strada che Egli ci in</w:t>
      </w:r>
      <w:r w:rsidR="00B372CC">
        <w:rPr>
          <w:rFonts w:asciiTheme="majorBidi" w:hAnsiTheme="majorBidi" w:cstheme="majorBidi"/>
          <w:lang w:eastAsia="it-IT"/>
        </w:rPr>
        <w:t>dica, ma nulla, da fuori, potrà</w:t>
      </w:r>
      <w:r w:rsidRPr="00B372CC">
        <w:rPr>
          <w:rFonts w:asciiTheme="majorBidi" w:hAnsiTheme="majorBidi" w:cstheme="majorBidi"/>
          <w:lang w:eastAsia="it-IT"/>
        </w:rPr>
        <w:t xml:space="preserve"> portarci via la poss</w:t>
      </w:r>
      <w:r w:rsidR="00B372CC">
        <w:rPr>
          <w:rFonts w:asciiTheme="majorBidi" w:hAnsiTheme="majorBidi" w:cstheme="majorBidi"/>
          <w:lang w:eastAsia="it-IT"/>
        </w:rPr>
        <w:t>ibilità</w:t>
      </w:r>
      <w:r w:rsidRPr="00B372CC">
        <w:rPr>
          <w:rFonts w:asciiTheme="majorBidi" w:hAnsiTheme="majorBidi" w:cstheme="majorBidi"/>
          <w:lang w:eastAsia="it-IT"/>
        </w:rPr>
        <w:t xml:space="preserve"> di stare con lui. </w:t>
      </w:r>
    </w:p>
    <w:p w:rsidR="00F35CAB" w:rsidRPr="00B372CC" w:rsidRDefault="00F35CAB" w:rsidP="00B372CC">
      <w:pPr>
        <w:pStyle w:val="Nessunaspaziatura"/>
        <w:spacing w:line="276" w:lineRule="auto"/>
        <w:jc w:val="lowKashida"/>
        <w:rPr>
          <w:rFonts w:asciiTheme="majorBidi" w:hAnsiTheme="majorBidi" w:cstheme="majorBidi"/>
          <w:lang w:eastAsia="it-IT"/>
        </w:rPr>
      </w:pPr>
      <w:r w:rsidRPr="00B372CC">
        <w:rPr>
          <w:rFonts w:asciiTheme="majorBidi" w:hAnsiTheme="majorBidi" w:cstheme="majorBidi"/>
          <w:lang w:eastAsia="it-IT"/>
        </w:rPr>
        <w:t>Non è mai tardi per guardare l’orizzonte da dentro al nostro cu</w:t>
      </w:r>
      <w:r w:rsidR="00B372CC">
        <w:rPr>
          <w:rFonts w:asciiTheme="majorBidi" w:hAnsiTheme="majorBidi" w:cstheme="majorBidi"/>
          <w:lang w:eastAsia="it-IT"/>
        </w:rPr>
        <w:t xml:space="preserve">ore, cercare la strada che oggi </w:t>
      </w:r>
      <w:bookmarkStart w:id="0" w:name="_GoBack"/>
      <w:bookmarkEnd w:id="0"/>
      <w:r w:rsidRPr="00B372CC">
        <w:rPr>
          <w:rFonts w:asciiTheme="majorBidi" w:hAnsiTheme="majorBidi" w:cstheme="majorBidi"/>
          <w:lang w:eastAsia="it-IT"/>
        </w:rPr>
        <w:t xml:space="preserve">possiamo percorrere con il Signore e nutrirci al pascolo della gioia vera. </w:t>
      </w:r>
    </w:p>
    <w:p w:rsidR="00435865" w:rsidRPr="00B372CC" w:rsidRDefault="00435865" w:rsidP="00B372CC">
      <w:pPr>
        <w:pStyle w:val="Nessunaspaziatura"/>
        <w:spacing w:line="276" w:lineRule="auto"/>
        <w:jc w:val="lowKashida"/>
        <w:rPr>
          <w:rFonts w:asciiTheme="majorBidi" w:hAnsiTheme="majorBidi" w:cstheme="majorBidi"/>
        </w:rPr>
      </w:pPr>
    </w:p>
    <w:sectPr w:rsidR="00435865" w:rsidRPr="00B372CC" w:rsidSect="007A737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CAB"/>
    <w:rsid w:val="00435865"/>
    <w:rsid w:val="007A7371"/>
    <w:rsid w:val="00B372CC"/>
    <w:rsid w:val="00F35CA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35CAB"/>
    <w:pPr>
      <w:spacing w:before="100" w:beforeAutospacing="1" w:after="100" w:afterAutospacing="1"/>
    </w:pPr>
    <w:rPr>
      <w:rFonts w:ascii="Times New Roman" w:eastAsia="Times New Roman" w:hAnsi="Times New Roman" w:cs="Times New Roman"/>
      <w:lang w:eastAsia="it-IT"/>
    </w:rPr>
  </w:style>
  <w:style w:type="paragraph" w:styleId="Nessunaspaziatura">
    <w:name w:val="No Spacing"/>
    <w:uiPriority w:val="1"/>
    <w:qFormat/>
    <w:rsid w:val="00B37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35CAB"/>
    <w:pPr>
      <w:spacing w:before="100" w:beforeAutospacing="1" w:after="100" w:afterAutospacing="1"/>
    </w:pPr>
    <w:rPr>
      <w:rFonts w:ascii="Times New Roman" w:eastAsia="Times New Roman" w:hAnsi="Times New Roman" w:cs="Times New Roman"/>
      <w:lang w:eastAsia="it-IT"/>
    </w:rPr>
  </w:style>
  <w:style w:type="paragraph" w:styleId="Nessunaspaziatura">
    <w:name w:val="No Spacing"/>
    <w:uiPriority w:val="1"/>
    <w:qFormat/>
    <w:rsid w:val="00B37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122841">
      <w:bodyDiv w:val="1"/>
      <w:marLeft w:val="0"/>
      <w:marRight w:val="0"/>
      <w:marTop w:val="0"/>
      <w:marBottom w:val="0"/>
      <w:divBdr>
        <w:top w:val="none" w:sz="0" w:space="0" w:color="auto"/>
        <w:left w:val="none" w:sz="0" w:space="0" w:color="auto"/>
        <w:bottom w:val="none" w:sz="0" w:space="0" w:color="auto"/>
        <w:right w:val="none" w:sz="0" w:space="0" w:color="auto"/>
      </w:divBdr>
      <w:divsChild>
        <w:div w:id="318114044">
          <w:marLeft w:val="0"/>
          <w:marRight w:val="0"/>
          <w:marTop w:val="0"/>
          <w:marBottom w:val="0"/>
          <w:divBdr>
            <w:top w:val="none" w:sz="0" w:space="0" w:color="auto"/>
            <w:left w:val="none" w:sz="0" w:space="0" w:color="auto"/>
            <w:bottom w:val="none" w:sz="0" w:space="0" w:color="auto"/>
            <w:right w:val="none" w:sz="0" w:space="0" w:color="auto"/>
          </w:divBdr>
          <w:divsChild>
            <w:div w:id="195705040">
              <w:marLeft w:val="0"/>
              <w:marRight w:val="0"/>
              <w:marTop w:val="0"/>
              <w:marBottom w:val="0"/>
              <w:divBdr>
                <w:top w:val="none" w:sz="0" w:space="0" w:color="auto"/>
                <w:left w:val="none" w:sz="0" w:space="0" w:color="auto"/>
                <w:bottom w:val="none" w:sz="0" w:space="0" w:color="auto"/>
                <w:right w:val="none" w:sz="0" w:space="0" w:color="auto"/>
              </w:divBdr>
              <w:divsChild>
                <w:div w:id="1272591651">
                  <w:marLeft w:val="0"/>
                  <w:marRight w:val="0"/>
                  <w:marTop w:val="0"/>
                  <w:marBottom w:val="0"/>
                  <w:divBdr>
                    <w:top w:val="none" w:sz="0" w:space="0" w:color="auto"/>
                    <w:left w:val="none" w:sz="0" w:space="0" w:color="auto"/>
                    <w:bottom w:val="none" w:sz="0" w:space="0" w:color="auto"/>
                    <w:right w:val="none" w:sz="0" w:space="0" w:color="auto"/>
                  </w:divBdr>
                </w:div>
              </w:divsChild>
            </w:div>
            <w:div w:id="72120970">
              <w:marLeft w:val="0"/>
              <w:marRight w:val="0"/>
              <w:marTop w:val="0"/>
              <w:marBottom w:val="0"/>
              <w:divBdr>
                <w:top w:val="none" w:sz="0" w:space="0" w:color="auto"/>
                <w:left w:val="none" w:sz="0" w:space="0" w:color="auto"/>
                <w:bottom w:val="none" w:sz="0" w:space="0" w:color="auto"/>
                <w:right w:val="none" w:sz="0" w:space="0" w:color="auto"/>
              </w:divBdr>
              <w:divsChild>
                <w:div w:id="607472575">
                  <w:marLeft w:val="0"/>
                  <w:marRight w:val="0"/>
                  <w:marTop w:val="0"/>
                  <w:marBottom w:val="0"/>
                  <w:divBdr>
                    <w:top w:val="none" w:sz="0" w:space="0" w:color="auto"/>
                    <w:left w:val="none" w:sz="0" w:space="0" w:color="auto"/>
                    <w:bottom w:val="none" w:sz="0" w:space="0" w:color="auto"/>
                    <w:right w:val="none" w:sz="0" w:space="0" w:color="auto"/>
                  </w:divBdr>
                </w:div>
              </w:divsChild>
            </w:div>
            <w:div w:id="287517324">
              <w:marLeft w:val="0"/>
              <w:marRight w:val="0"/>
              <w:marTop w:val="0"/>
              <w:marBottom w:val="0"/>
              <w:divBdr>
                <w:top w:val="none" w:sz="0" w:space="0" w:color="auto"/>
                <w:left w:val="none" w:sz="0" w:space="0" w:color="auto"/>
                <w:bottom w:val="none" w:sz="0" w:space="0" w:color="auto"/>
                <w:right w:val="none" w:sz="0" w:space="0" w:color="auto"/>
              </w:divBdr>
              <w:divsChild>
                <w:div w:id="450517899">
                  <w:marLeft w:val="0"/>
                  <w:marRight w:val="0"/>
                  <w:marTop w:val="0"/>
                  <w:marBottom w:val="0"/>
                  <w:divBdr>
                    <w:top w:val="none" w:sz="0" w:space="0" w:color="auto"/>
                    <w:left w:val="none" w:sz="0" w:space="0" w:color="auto"/>
                    <w:bottom w:val="none" w:sz="0" w:space="0" w:color="auto"/>
                    <w:right w:val="none" w:sz="0" w:space="0" w:color="auto"/>
                  </w:divBdr>
                </w:div>
              </w:divsChild>
            </w:div>
            <w:div w:id="532424377">
              <w:marLeft w:val="0"/>
              <w:marRight w:val="0"/>
              <w:marTop w:val="0"/>
              <w:marBottom w:val="0"/>
              <w:divBdr>
                <w:top w:val="none" w:sz="0" w:space="0" w:color="auto"/>
                <w:left w:val="none" w:sz="0" w:space="0" w:color="auto"/>
                <w:bottom w:val="none" w:sz="0" w:space="0" w:color="auto"/>
                <w:right w:val="none" w:sz="0" w:space="0" w:color="auto"/>
              </w:divBdr>
              <w:divsChild>
                <w:div w:id="138887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3310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Lenovo</cp:lastModifiedBy>
  <cp:revision>2</cp:revision>
  <dcterms:created xsi:type="dcterms:W3CDTF">2019-05-02T17:19:00Z</dcterms:created>
  <dcterms:modified xsi:type="dcterms:W3CDTF">2019-05-02T17:19:00Z</dcterms:modified>
</cp:coreProperties>
</file>